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632E49A9"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FE0C52">
        <w:rPr>
          <w:rFonts w:ascii="GHEA Grapalat" w:hAnsi="GHEA Grapalat"/>
          <w:lang w:val="en-GB"/>
        </w:rPr>
        <w:t>17</w:t>
      </w:r>
      <w:r w:rsidR="00FE0C52">
        <w:rPr>
          <w:rFonts w:ascii="GHEA Grapalat" w:hAnsi="GHEA Grapalat"/>
          <w:lang w:val="hy-AM"/>
        </w:rPr>
        <w:t>.04</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1A99A352"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E01833">
        <w:rPr>
          <w:rFonts w:ascii="GHEA Grapalat" w:hAnsi="GHEA Grapalat"/>
        </w:rPr>
        <w:t>ԵՔ-ԳՀԽԾՁԲ-</w:t>
      </w:r>
      <w:r w:rsidR="00FE0C52">
        <w:rPr>
          <w:rFonts w:ascii="GHEA Grapalat" w:hAnsi="GHEA Grapalat"/>
        </w:rPr>
        <w:t>26/71</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hyperlink r:id="rId8" w:history="1">
        <w:r w:rsidRPr="00051B69">
          <w:rPr>
            <w:rFonts w:ascii="GHEA Grapalat" w:hAnsi="GHEA Grapalat"/>
            <w:color w:val="0000FF"/>
            <w:u w:val="single"/>
          </w:rPr>
          <w:t>www.armeps.am</w:t>
        </w:r>
      </w:hyperlink>
      <w:r w:rsidRPr="00051B69">
        <w:rPr>
          <w:rFonts w:ascii="GHEA Grapalat" w:hAnsi="GHEA Grapalat"/>
        </w:rPr>
        <w:t>).</w:t>
      </w:r>
    </w:p>
    <w:p w14:paraId="2FFD1B43" w14:textId="30809E5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FE0C52">
        <w:rPr>
          <w:rFonts w:ascii="GHEA Grapalat" w:hAnsi="GHEA Grapalat"/>
          <w:b/>
          <w:bCs/>
          <w:iCs/>
          <w:lang w:val="hy-AM"/>
        </w:rPr>
        <w:t>по техническому надзору за качеством работ по реконструкции футбольных полей и дворов на территории административного района Малатия-Себастия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B43B3B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9">
        <w:r w:rsidRPr="00051B69">
          <w:rPr>
            <w:rFonts w:ascii="GHEA Grapalat" w:hAnsi="GHEA Grapalat"/>
          </w:rPr>
          <w:t>www.armeps.am</w:t>
        </w:r>
      </w:hyperlink>
      <w:r w:rsidRPr="00051B69">
        <w:rPr>
          <w:rFonts w:ascii="GHEA Grapalat" w:hAnsi="GHEA Grapalat"/>
        </w:rPr>
        <w:t xml:space="preserve">), </w:t>
      </w:r>
      <w:r w:rsidRPr="00051B69">
        <w:rPr>
          <w:rFonts w:ascii="GHEA Grapalat" w:hAnsi="GHEA Grapalat"/>
          <w:b/>
          <w:bCs/>
        </w:rPr>
        <w:t xml:space="preserve">до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FE0C52">
        <w:rPr>
          <w:rFonts w:ascii="GHEA Grapalat" w:hAnsi="GHEA Grapalat"/>
          <w:b/>
          <w:bCs/>
          <w:lang w:val="hy-AM"/>
        </w:rPr>
        <w:t>29.04.2026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A6393B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FE0C52">
        <w:rPr>
          <w:rFonts w:ascii="GHEA Grapalat" w:hAnsi="GHEA Grapalat"/>
          <w:b/>
          <w:bCs/>
          <w:lang w:val="hy-AM"/>
        </w:rPr>
        <w:t>29.04.2026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4B17E1">
        <w:rPr>
          <w:rFonts w:ascii="GHEA Grapalat" w:hAnsi="GHEA Grapalat"/>
          <w:lang w:val="en-US"/>
        </w:rPr>
        <w:t>tatevik</w:t>
      </w:r>
      <w:r w:rsidR="004B17E1" w:rsidRPr="004B17E1">
        <w:rPr>
          <w:rFonts w:ascii="GHEA Grapalat" w:hAnsi="GHEA Grapalat"/>
        </w:rPr>
        <w:t>.</w:t>
      </w:r>
      <w:r w:rsidR="004B17E1">
        <w:rPr>
          <w:rFonts w:ascii="GHEA Grapalat" w:hAnsi="GHEA Grapalat"/>
          <w:lang w:val="en-US"/>
        </w:rPr>
        <w:t>manukyan</w:t>
      </w:r>
      <w:r w:rsidR="004B17E1" w:rsidRPr="004B17E1">
        <w:rPr>
          <w:rFonts w:ascii="GHEA Grapalat" w:hAnsi="GHEA Grapalat"/>
        </w:rPr>
        <w:t>@</w:t>
      </w:r>
      <w:r w:rsidR="004B17E1">
        <w:rPr>
          <w:rFonts w:ascii="GHEA Grapalat" w:hAnsi="GHEA Grapalat"/>
          <w:lang w:val="en-US"/>
        </w:rPr>
        <w:t>yerevan</w:t>
      </w:r>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5474D9D"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FE0C52">
        <w:rPr>
          <w:rFonts w:ascii="GHEA Grapalat" w:hAnsi="GHEA Grapalat"/>
        </w:rPr>
        <w:t>ПО ТЕХНИЧЕСКОМУ НАДЗОРУ ЗА КАЧЕСТВОМ РАБОТ ПО РЕКОНСТРУКЦИИ ФУТБОЛЬНЫХ ПОЛЕЙ И ДВОРОВ НА ТЕРРИТОРИИ АДМИНИСТРАТИВНОГО РАЙОНА МАЛАТИЯ-СЕБАСТИЯ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11"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34FD2A9" w:rsidR="00051B69" w:rsidRPr="00864D84" w:rsidRDefault="00BF3D1D" w:rsidP="00BF3D1D">
      <w:pPr>
        <w:widowControl w:val="0"/>
        <w:spacing w:after="160"/>
        <w:jc w:val="center"/>
        <w:rPr>
          <w:rFonts w:ascii="GHEA Grapalat" w:hAnsi="GHEA Grapalat"/>
          <w:i/>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68C1C052" w:rsidR="00051B69" w:rsidRPr="00BF3D1D" w:rsidRDefault="0014048D" w:rsidP="00BF3D1D">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FE0C52">
        <w:rPr>
          <w:rFonts w:ascii="GHEA Grapalat" w:hAnsi="GHEA Grapalat"/>
          <w:b/>
        </w:rPr>
        <w:t>ПО ТЕХНИЧЕСКОМУ НАДЗОРУ ЗА КАЧЕСТВОМ РАБОТ ПО РЕКОНСТРУКЦИИ ФУТБОЛЬНЫХ ПОЛЕЙ И ДВОРОВ НА ТЕРРИТОРИИ АДМИНИСТРАТИВНОГО РАЙОНА МАЛАТИЯ-СЕБАСТИЯ ГОРОДА ЕРЕВАНА</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98DB9E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E01833">
        <w:rPr>
          <w:rFonts w:ascii="GHEA Grapalat" w:hAnsi="GHEA Grapalat"/>
          <w:spacing w:val="-6"/>
        </w:rPr>
        <w:t>ԵՔ-ԳՀԽԾՁԲ-</w:t>
      </w:r>
      <w:r w:rsidR="00FE0C52">
        <w:rPr>
          <w:rFonts w:ascii="GHEA Grapalat" w:hAnsi="GHEA Grapalat"/>
          <w:spacing w:val="-6"/>
        </w:rPr>
        <w:t>26/71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11C5BBC"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FE0C52">
        <w:rPr>
          <w:rFonts w:ascii="GHEA Grapalat" w:hAnsi="GHEA Grapalat"/>
          <w:b/>
          <w:bCs/>
        </w:rPr>
        <w:t>по техническому надзору за качеством работ по реконструкции футбольных полей и дворов на территории административного района Малатия-Себастия города Еревана</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FE0C52">
        <w:rPr>
          <w:rFonts w:ascii="GHEA Grapalat" w:hAnsi="GHEA Grapalat"/>
          <w:lang w:val="en-GB"/>
        </w:rPr>
        <w:t>7</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A23D56">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A23D56">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FE0C52">
        <w:trPr>
          <w:trHeight w:val="1594"/>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1C02897C" w:rsidR="00CF6DD9" w:rsidRPr="00FE0C52" w:rsidRDefault="00FE0C52" w:rsidP="00CF6DD9">
            <w:pPr>
              <w:widowControl w:val="0"/>
              <w:spacing w:after="120"/>
              <w:jc w:val="center"/>
              <w:rPr>
                <w:rFonts w:ascii="GHEA Grapalat" w:hAnsi="GHEA Grapalat"/>
                <w:b/>
                <w:bCs/>
                <w:lang w:val="en-GB"/>
              </w:rPr>
            </w:pPr>
            <w:r>
              <w:rPr>
                <w:rFonts w:ascii="GHEA Grapalat" w:hAnsi="GHEA Grapalat"/>
                <w:b/>
                <w:bCs/>
                <w:lang w:val="en-GB"/>
              </w:rPr>
              <w:t>598 224</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6014C829" w:rsidR="00CD0DEF" w:rsidRPr="00CD0DEF" w:rsidRDefault="00FE0C52" w:rsidP="00CD0DEF">
            <w:pPr>
              <w:widowControl w:val="0"/>
              <w:spacing w:after="120"/>
              <w:jc w:val="center"/>
              <w:rPr>
                <w:rFonts w:ascii="GHEA Grapalat" w:hAnsi="GHEA Grapalat"/>
                <w:lang w:val="hy-AM"/>
              </w:rPr>
            </w:pPr>
            <w:r w:rsidRPr="00FE0C52">
              <w:rPr>
                <w:rFonts w:ascii="GHEA Grapalat" w:hAnsi="GHEA Grapalat"/>
              </w:rPr>
              <w:t>Консультационные услуги по техническому контролю качества работ по реконструкции футбольного поля, расположенного напротив зданий 35, 37 по адресу ул. шерама, административный район Малатия-Себастия, город Ереван</w:t>
            </w:r>
          </w:p>
        </w:tc>
      </w:tr>
      <w:tr w:rsidR="00864D84" w:rsidRPr="00051B69" w14:paraId="79A0068C" w14:textId="77777777" w:rsidTr="00A23D56">
        <w:trPr>
          <w:jc w:val="center"/>
        </w:trPr>
        <w:tc>
          <w:tcPr>
            <w:tcW w:w="1035" w:type="dxa"/>
            <w:vAlign w:val="center"/>
          </w:tcPr>
          <w:p w14:paraId="2D02FE82" w14:textId="6E47B0B3"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66EA79F2" w14:textId="78EC4FC8" w:rsidR="00864D84" w:rsidRPr="00864D84" w:rsidRDefault="00FE0C52" w:rsidP="00CF6DD9">
            <w:pPr>
              <w:widowControl w:val="0"/>
              <w:spacing w:after="120"/>
              <w:jc w:val="center"/>
              <w:rPr>
                <w:rFonts w:ascii="GHEA Grapalat" w:hAnsi="GHEA Grapalat"/>
                <w:b/>
                <w:bCs/>
                <w:sz w:val="22"/>
                <w:szCs w:val="28"/>
                <w:lang w:val="hy-AM"/>
              </w:rPr>
            </w:pPr>
            <w:r>
              <w:rPr>
                <w:rFonts w:ascii="GHEA Grapalat" w:hAnsi="GHEA Grapalat"/>
                <w:b/>
                <w:bCs/>
                <w:sz w:val="22"/>
                <w:szCs w:val="28"/>
                <w:lang w:val="en-GB"/>
              </w:rPr>
              <w:t>1 094 136</w:t>
            </w:r>
            <w:r w:rsidR="00864D84">
              <w:rPr>
                <w:rFonts w:ascii="GHEA Grapalat" w:hAnsi="GHEA Grapalat"/>
                <w:b/>
                <w:bCs/>
                <w:sz w:val="22"/>
                <w:szCs w:val="28"/>
                <w:lang w:val="hy-AM"/>
              </w:rPr>
              <w:t xml:space="preserve"> </w:t>
            </w:r>
          </w:p>
        </w:tc>
        <w:tc>
          <w:tcPr>
            <w:tcW w:w="6317" w:type="dxa"/>
            <w:vAlign w:val="center"/>
          </w:tcPr>
          <w:p w14:paraId="4C552602" w14:textId="2D799035" w:rsidR="00864D84" w:rsidRDefault="00FE0C52" w:rsidP="00CD0DEF">
            <w:pPr>
              <w:widowControl w:val="0"/>
              <w:spacing w:after="120"/>
              <w:jc w:val="center"/>
              <w:rPr>
                <w:rFonts w:ascii="GHEA Grapalat" w:hAnsi="GHEA Grapalat"/>
              </w:rPr>
            </w:pPr>
            <w:r w:rsidRPr="00FE0C52">
              <w:rPr>
                <w:rFonts w:ascii="GHEA Grapalat" w:hAnsi="GHEA Grapalat"/>
              </w:rPr>
              <w:t>Консультационные услуги по техническому контролю качества работ по реконструкции двора и футбольного поля зданий по адресу ул. Себастия 26, 28 и 30А административного района Малатия-Себастия города Еревана</w:t>
            </w:r>
          </w:p>
        </w:tc>
      </w:tr>
      <w:tr w:rsidR="00864D84" w:rsidRPr="00051B69" w14:paraId="21869FA9" w14:textId="77777777" w:rsidTr="00A23D56">
        <w:trPr>
          <w:jc w:val="center"/>
        </w:trPr>
        <w:tc>
          <w:tcPr>
            <w:tcW w:w="1035" w:type="dxa"/>
            <w:vAlign w:val="center"/>
          </w:tcPr>
          <w:p w14:paraId="4D480C6B" w14:textId="4F52C387"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60113531" w14:textId="7446DF9C" w:rsidR="00864D84" w:rsidRPr="00FE0C52" w:rsidRDefault="00864D84" w:rsidP="00FE0C52">
            <w:pPr>
              <w:widowControl w:val="0"/>
              <w:spacing w:after="120"/>
              <w:jc w:val="center"/>
              <w:rPr>
                <w:rFonts w:ascii="GHEA Grapalat" w:hAnsi="GHEA Grapalat"/>
                <w:b/>
                <w:bCs/>
                <w:sz w:val="22"/>
                <w:szCs w:val="28"/>
                <w:lang w:val="en-GB"/>
              </w:rPr>
            </w:pPr>
            <w:r>
              <w:rPr>
                <w:rFonts w:ascii="GHEA Grapalat" w:hAnsi="GHEA Grapalat"/>
                <w:b/>
                <w:bCs/>
                <w:sz w:val="22"/>
                <w:szCs w:val="28"/>
                <w:lang w:val="hy-AM"/>
              </w:rPr>
              <w:t xml:space="preserve">643 </w:t>
            </w:r>
            <w:r w:rsidR="00FE0C52">
              <w:rPr>
                <w:rFonts w:ascii="GHEA Grapalat" w:hAnsi="GHEA Grapalat"/>
                <w:b/>
                <w:bCs/>
                <w:sz w:val="22"/>
                <w:szCs w:val="28"/>
                <w:lang w:val="en-GB"/>
              </w:rPr>
              <w:t>452</w:t>
            </w:r>
          </w:p>
        </w:tc>
        <w:tc>
          <w:tcPr>
            <w:tcW w:w="6317" w:type="dxa"/>
            <w:vAlign w:val="center"/>
          </w:tcPr>
          <w:p w14:paraId="0F328E37" w14:textId="5C2F07E0" w:rsidR="00864D84" w:rsidRDefault="00FE0C52" w:rsidP="00CD0DEF">
            <w:pPr>
              <w:widowControl w:val="0"/>
              <w:spacing w:after="120"/>
              <w:jc w:val="center"/>
              <w:rPr>
                <w:rFonts w:ascii="GHEA Grapalat" w:hAnsi="GHEA Grapalat"/>
              </w:rPr>
            </w:pPr>
            <w:r w:rsidRPr="00FE0C52">
              <w:rPr>
                <w:rFonts w:ascii="GHEA Grapalat" w:hAnsi="GHEA Grapalat"/>
              </w:rPr>
              <w:t>Консультационные услуги по техническому контролю качества работ по реконструкции футбольного поля, расположенного напротив дома 87 по адресу ул. Андраника, административный район Малатия-Себастия города Еревана</w:t>
            </w:r>
          </w:p>
        </w:tc>
      </w:tr>
      <w:tr w:rsidR="00864D84" w:rsidRPr="00051B69" w14:paraId="4D59E35E" w14:textId="77777777" w:rsidTr="00A23D56">
        <w:trPr>
          <w:jc w:val="center"/>
        </w:trPr>
        <w:tc>
          <w:tcPr>
            <w:tcW w:w="1035" w:type="dxa"/>
            <w:vAlign w:val="center"/>
          </w:tcPr>
          <w:p w14:paraId="1DB8B47B" w14:textId="3523FFAA"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4</w:t>
            </w:r>
          </w:p>
        </w:tc>
        <w:tc>
          <w:tcPr>
            <w:tcW w:w="1882" w:type="dxa"/>
            <w:vAlign w:val="center"/>
          </w:tcPr>
          <w:p w14:paraId="51F092F9" w14:textId="104A7D37" w:rsidR="00864D84" w:rsidRPr="00FE0C52" w:rsidRDefault="00FE0C52" w:rsidP="00CF6DD9">
            <w:pPr>
              <w:widowControl w:val="0"/>
              <w:spacing w:after="120"/>
              <w:jc w:val="center"/>
              <w:rPr>
                <w:rFonts w:ascii="GHEA Grapalat" w:hAnsi="GHEA Grapalat"/>
                <w:b/>
                <w:bCs/>
                <w:sz w:val="22"/>
                <w:szCs w:val="28"/>
                <w:lang w:val="en-GB"/>
              </w:rPr>
            </w:pPr>
            <w:r>
              <w:rPr>
                <w:rFonts w:ascii="GHEA Grapalat" w:hAnsi="GHEA Grapalat"/>
                <w:b/>
                <w:bCs/>
                <w:sz w:val="22"/>
                <w:szCs w:val="28"/>
                <w:lang w:val="en-GB"/>
              </w:rPr>
              <w:t>527 772</w:t>
            </w:r>
          </w:p>
        </w:tc>
        <w:tc>
          <w:tcPr>
            <w:tcW w:w="6317" w:type="dxa"/>
            <w:vAlign w:val="center"/>
          </w:tcPr>
          <w:p w14:paraId="15432E74" w14:textId="36B427BD" w:rsidR="00864D84" w:rsidRDefault="00FE0C52" w:rsidP="00CD0DEF">
            <w:pPr>
              <w:widowControl w:val="0"/>
              <w:spacing w:after="120"/>
              <w:jc w:val="center"/>
              <w:rPr>
                <w:rFonts w:ascii="GHEA Grapalat" w:hAnsi="GHEA Grapalat"/>
              </w:rPr>
            </w:pPr>
            <w:r w:rsidRPr="00FE0C52">
              <w:rPr>
                <w:rFonts w:ascii="GHEA Grapalat" w:hAnsi="GHEA Grapalat"/>
              </w:rPr>
              <w:t>Консультационные услуги по техническому контролю качества работ по реконструкции футбольного поля, расположенного напротив зданий 38, 40 ул. Андраника административного района Малатия-Себастия города Еревана</w:t>
            </w:r>
          </w:p>
        </w:tc>
      </w:tr>
      <w:tr w:rsidR="00864D84" w:rsidRPr="00051B69" w14:paraId="778CC3FD" w14:textId="77777777" w:rsidTr="00A23D56">
        <w:trPr>
          <w:jc w:val="center"/>
        </w:trPr>
        <w:tc>
          <w:tcPr>
            <w:tcW w:w="1035" w:type="dxa"/>
            <w:vAlign w:val="center"/>
          </w:tcPr>
          <w:p w14:paraId="2F7ACCAA" w14:textId="4113ECA2"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5</w:t>
            </w:r>
          </w:p>
        </w:tc>
        <w:tc>
          <w:tcPr>
            <w:tcW w:w="1882" w:type="dxa"/>
            <w:vAlign w:val="center"/>
          </w:tcPr>
          <w:p w14:paraId="150A579F" w14:textId="1AE5755B" w:rsidR="00864D84" w:rsidRPr="00FE0C52" w:rsidRDefault="00FE0C52" w:rsidP="00CF6DD9">
            <w:pPr>
              <w:widowControl w:val="0"/>
              <w:spacing w:after="120"/>
              <w:jc w:val="center"/>
              <w:rPr>
                <w:rFonts w:ascii="GHEA Grapalat" w:hAnsi="GHEA Grapalat"/>
                <w:b/>
                <w:bCs/>
                <w:sz w:val="22"/>
                <w:szCs w:val="28"/>
                <w:lang w:val="en-GB"/>
              </w:rPr>
            </w:pPr>
            <w:r>
              <w:rPr>
                <w:rFonts w:ascii="GHEA Grapalat" w:hAnsi="GHEA Grapalat"/>
                <w:b/>
                <w:bCs/>
                <w:sz w:val="22"/>
                <w:szCs w:val="28"/>
                <w:lang w:val="en-GB"/>
              </w:rPr>
              <w:t>558 108</w:t>
            </w:r>
          </w:p>
        </w:tc>
        <w:tc>
          <w:tcPr>
            <w:tcW w:w="6317" w:type="dxa"/>
            <w:vAlign w:val="center"/>
          </w:tcPr>
          <w:p w14:paraId="48D03BA3" w14:textId="4ADA7C9E" w:rsidR="00864D84" w:rsidRDefault="00FE0C52" w:rsidP="00CD0DEF">
            <w:pPr>
              <w:widowControl w:val="0"/>
              <w:spacing w:after="120"/>
              <w:jc w:val="center"/>
              <w:rPr>
                <w:rFonts w:ascii="GHEA Grapalat" w:hAnsi="GHEA Grapalat"/>
              </w:rPr>
            </w:pPr>
            <w:r w:rsidRPr="00FE0C52">
              <w:rPr>
                <w:rFonts w:ascii="GHEA Grapalat" w:hAnsi="GHEA Grapalat"/>
              </w:rPr>
              <w:t>Консультационные услуги по техническому контролю качества работ по реконструкции футбольного поля, расположенного напротив зданий пр. Исакова, 30, 36/3 административного района Малатия-Себастия города Еревана</w:t>
            </w:r>
          </w:p>
        </w:tc>
      </w:tr>
      <w:tr w:rsidR="00FE0C52" w:rsidRPr="00051B69" w14:paraId="395B0D3A" w14:textId="77777777" w:rsidTr="00A23D56">
        <w:trPr>
          <w:jc w:val="center"/>
        </w:trPr>
        <w:tc>
          <w:tcPr>
            <w:tcW w:w="1035" w:type="dxa"/>
            <w:vAlign w:val="center"/>
          </w:tcPr>
          <w:p w14:paraId="743755AA" w14:textId="35159664" w:rsidR="00FE0C52" w:rsidRPr="00FE0C52" w:rsidRDefault="00FE0C52" w:rsidP="00CD0DEF">
            <w:pPr>
              <w:widowControl w:val="0"/>
              <w:spacing w:after="120"/>
              <w:jc w:val="center"/>
              <w:rPr>
                <w:rFonts w:ascii="GHEA Grapalat" w:hAnsi="GHEA Grapalat"/>
                <w:lang w:val="en-GB"/>
              </w:rPr>
            </w:pPr>
            <w:r>
              <w:rPr>
                <w:rFonts w:ascii="GHEA Grapalat" w:hAnsi="GHEA Grapalat"/>
                <w:lang w:val="en-GB"/>
              </w:rPr>
              <w:t>6</w:t>
            </w:r>
          </w:p>
        </w:tc>
        <w:tc>
          <w:tcPr>
            <w:tcW w:w="1882" w:type="dxa"/>
            <w:vAlign w:val="center"/>
          </w:tcPr>
          <w:p w14:paraId="09DE483B" w14:textId="7EEBA0F8" w:rsidR="00FE0C52" w:rsidRPr="00FE0C52" w:rsidRDefault="00FE0C52" w:rsidP="00CF6DD9">
            <w:pPr>
              <w:widowControl w:val="0"/>
              <w:spacing w:after="120"/>
              <w:jc w:val="center"/>
              <w:rPr>
                <w:rFonts w:ascii="GHEA Grapalat" w:hAnsi="GHEA Grapalat"/>
                <w:b/>
                <w:bCs/>
                <w:sz w:val="22"/>
                <w:szCs w:val="28"/>
                <w:lang w:val="en-GB"/>
              </w:rPr>
            </w:pPr>
            <w:r>
              <w:rPr>
                <w:rFonts w:ascii="GHEA Grapalat" w:hAnsi="GHEA Grapalat"/>
                <w:b/>
                <w:bCs/>
                <w:sz w:val="22"/>
                <w:szCs w:val="28"/>
                <w:lang w:val="en-GB"/>
              </w:rPr>
              <w:t>573 060</w:t>
            </w:r>
          </w:p>
        </w:tc>
        <w:tc>
          <w:tcPr>
            <w:tcW w:w="6317" w:type="dxa"/>
            <w:vAlign w:val="center"/>
          </w:tcPr>
          <w:p w14:paraId="2F85C172" w14:textId="2947D2A4" w:rsidR="00FE0C52" w:rsidRPr="00864D84" w:rsidRDefault="00FE0C52" w:rsidP="00CD0DEF">
            <w:pPr>
              <w:widowControl w:val="0"/>
              <w:spacing w:after="120"/>
              <w:jc w:val="center"/>
              <w:rPr>
                <w:rFonts w:ascii="GHEA Grapalat" w:hAnsi="GHEA Grapalat"/>
              </w:rPr>
            </w:pPr>
            <w:r w:rsidRPr="00FE0C52">
              <w:rPr>
                <w:rFonts w:ascii="GHEA Grapalat" w:hAnsi="GHEA Grapalat"/>
              </w:rPr>
              <w:t>Консультационные услуги по техническому контролю качества работ по реконструкции футбольного поля, существующего в парке "Малатия" административного района Малатия-Себастия города Еревана</w:t>
            </w:r>
          </w:p>
        </w:tc>
      </w:tr>
      <w:tr w:rsidR="00FE0C52" w:rsidRPr="00051B69" w14:paraId="2C68264E" w14:textId="77777777" w:rsidTr="00A23D56">
        <w:trPr>
          <w:jc w:val="center"/>
        </w:trPr>
        <w:tc>
          <w:tcPr>
            <w:tcW w:w="1035" w:type="dxa"/>
            <w:vAlign w:val="center"/>
          </w:tcPr>
          <w:p w14:paraId="7517499A" w14:textId="174715A8" w:rsidR="00FE0C52" w:rsidRPr="00FE0C52" w:rsidRDefault="00FE0C52" w:rsidP="00CD0DEF">
            <w:pPr>
              <w:widowControl w:val="0"/>
              <w:spacing w:after="120"/>
              <w:jc w:val="center"/>
              <w:rPr>
                <w:rFonts w:ascii="GHEA Grapalat" w:hAnsi="GHEA Grapalat"/>
                <w:lang w:val="en-GB"/>
              </w:rPr>
            </w:pPr>
            <w:r>
              <w:rPr>
                <w:rFonts w:ascii="GHEA Grapalat" w:hAnsi="GHEA Grapalat"/>
                <w:lang w:val="en-GB"/>
              </w:rPr>
              <w:t>7</w:t>
            </w:r>
          </w:p>
        </w:tc>
        <w:tc>
          <w:tcPr>
            <w:tcW w:w="1882" w:type="dxa"/>
            <w:vAlign w:val="center"/>
          </w:tcPr>
          <w:p w14:paraId="196F897E" w14:textId="1D63D9B9" w:rsidR="00FE0C52" w:rsidRPr="00FE0C52" w:rsidRDefault="00FE0C52" w:rsidP="00CF6DD9">
            <w:pPr>
              <w:widowControl w:val="0"/>
              <w:spacing w:after="120"/>
              <w:jc w:val="center"/>
              <w:rPr>
                <w:rFonts w:ascii="GHEA Grapalat" w:hAnsi="GHEA Grapalat"/>
                <w:b/>
                <w:bCs/>
                <w:sz w:val="22"/>
                <w:szCs w:val="28"/>
                <w:lang w:val="en-GB"/>
              </w:rPr>
            </w:pPr>
            <w:r>
              <w:rPr>
                <w:rFonts w:ascii="GHEA Grapalat" w:hAnsi="GHEA Grapalat"/>
                <w:b/>
                <w:bCs/>
                <w:sz w:val="22"/>
                <w:szCs w:val="28"/>
                <w:lang w:val="en-GB"/>
              </w:rPr>
              <w:t>734 688</w:t>
            </w:r>
          </w:p>
        </w:tc>
        <w:tc>
          <w:tcPr>
            <w:tcW w:w="6317" w:type="dxa"/>
            <w:vAlign w:val="center"/>
          </w:tcPr>
          <w:p w14:paraId="66FA53A7" w14:textId="5212A370" w:rsidR="00FE0C52" w:rsidRPr="00864D84" w:rsidRDefault="00FE0C52" w:rsidP="00CD0DEF">
            <w:pPr>
              <w:widowControl w:val="0"/>
              <w:spacing w:after="120"/>
              <w:jc w:val="center"/>
              <w:rPr>
                <w:rFonts w:ascii="GHEA Grapalat" w:hAnsi="GHEA Grapalat"/>
              </w:rPr>
            </w:pPr>
            <w:r w:rsidRPr="00FE0C52">
              <w:rPr>
                <w:rFonts w:ascii="GHEA Grapalat" w:hAnsi="GHEA Grapalat"/>
              </w:rPr>
              <w:t xml:space="preserve">Консультационные услуги по техническому контролю качества работ по реконструкции футбольного поля, расположенного напротив зданий 10, 12 по ул. Оганова административного района Малатия-Себастия города </w:t>
            </w:r>
            <w:r w:rsidRPr="00FE0C52">
              <w:rPr>
                <w:rFonts w:ascii="GHEA Grapalat" w:hAnsi="GHEA Grapalat"/>
              </w:rPr>
              <w:lastRenderedPageBreak/>
              <w:t>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w:t>
      </w:r>
      <w:r w:rsidRPr="001A6383">
        <w:rPr>
          <w:rFonts w:ascii="GHEA Grapalat" w:hAnsi="GHEA Grapalat" w:cs="Sylfaen"/>
        </w:rPr>
        <w:lastRenderedPageBreak/>
        <w:t xml:space="preserve">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 xml:space="preserve">Участник должен иметь требуемые для исполнения предусмотренных </w:t>
      </w:r>
      <w:r w:rsidR="003D08B6" w:rsidRPr="009044F1">
        <w:rPr>
          <w:rFonts w:ascii="GHEA Grapalat" w:hAnsi="GHEA Grapalat"/>
        </w:rPr>
        <w:lastRenderedPageBreak/>
        <w:t>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A23D5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A23D5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A23D5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A23D5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A23D5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A23D5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A23D5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A23D56">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A23D5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A23D5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A23D56">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A23D5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A23D5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A23D5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A23D56">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A23D56">
        <w:tc>
          <w:tcPr>
            <w:tcW w:w="675" w:type="dxa"/>
          </w:tcPr>
          <w:p w14:paraId="19E9D978" w14:textId="77777777" w:rsidR="003D08B6" w:rsidRDefault="003D08B6" w:rsidP="00A23D5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A23D5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A23D5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A23D5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A23D56">
        <w:tc>
          <w:tcPr>
            <w:tcW w:w="675" w:type="dxa"/>
          </w:tcPr>
          <w:p w14:paraId="1F6146F8" w14:textId="770A676B" w:rsidR="003D08B6" w:rsidRDefault="00462C2B" w:rsidP="00A23D56">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A23D56">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w:t>
            </w:r>
            <w:r w:rsidRPr="00A14368">
              <w:rPr>
                <w:rFonts w:ascii="GHEA Grapalat" w:hAnsi="GHEA Grapalat"/>
                <w:color w:val="000000"/>
              </w:rPr>
              <w:lastRenderedPageBreak/>
              <w:t>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A23D56">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w:t>
            </w:r>
            <w:r w:rsidRPr="00DE746E">
              <w:rPr>
                <w:rFonts w:ascii="GHEA Grapalat" w:hAnsi="GHEA Grapalat"/>
                <w:color w:val="000000"/>
              </w:rPr>
              <w:lastRenderedPageBreak/>
              <w:t>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A23D56">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0FA5924D" w14:textId="77777777" w:rsidR="00A23D56" w:rsidRPr="00A23D56"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23D56" w:rsidRPr="00A23D56">
        <w:rPr>
          <w:rFonts w:ascii="GHEA Grapalat" w:hAnsi="GHEA Grapalat"/>
          <w:b/>
          <w:bCs/>
        </w:rPr>
        <w:t>В штате должно быть задействовано не менее 3 технических надзорщиков: не менее 1 инженера технического надзора по жилым, общественным и производственным зданиям и сооружениям, не менее 1 инженера технического надзора по электроэнергетике и не менее 1 инженера технического надзора по водоснабжению и водоотведению</w:t>
      </w:r>
    </w:p>
    <w:p w14:paraId="67B65724" w14:textId="3D4EB5E9"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A23D5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A23D5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A23D56">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A23D56">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A23D56">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A23D56">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A23D5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A23D5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A23D56">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A23D56">
            <w:pPr>
              <w:jc w:val="center"/>
              <w:rPr>
                <w:rFonts w:ascii="GHEA Grapalat" w:hAnsi="GHEA Grapalat" w:cs="Arial"/>
                <w:sz w:val="20"/>
              </w:rPr>
            </w:pPr>
          </w:p>
        </w:tc>
        <w:tc>
          <w:tcPr>
            <w:tcW w:w="2453" w:type="dxa"/>
            <w:vAlign w:val="center"/>
          </w:tcPr>
          <w:p w14:paraId="09E3142B" w14:textId="77777777" w:rsidR="006F091A" w:rsidRPr="005E1F72" w:rsidRDefault="006F091A" w:rsidP="00A23D56">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A23D5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A23D56">
            <w:pPr>
              <w:ind w:firstLine="567"/>
              <w:jc w:val="both"/>
              <w:rPr>
                <w:rFonts w:ascii="GHEA Grapalat" w:hAnsi="GHEA Grapalat" w:cs="Arial Armenian"/>
                <w:sz w:val="20"/>
              </w:rPr>
            </w:pPr>
          </w:p>
        </w:tc>
        <w:tc>
          <w:tcPr>
            <w:tcW w:w="2200" w:type="dxa"/>
          </w:tcPr>
          <w:p w14:paraId="515A8DDD" w14:textId="70491640" w:rsidR="006F091A" w:rsidRPr="005E1F72" w:rsidRDefault="006F091A" w:rsidP="00A23D56">
            <w:pPr>
              <w:ind w:firstLine="567"/>
              <w:jc w:val="both"/>
              <w:rPr>
                <w:rFonts w:ascii="GHEA Grapalat" w:hAnsi="GHEA Grapalat" w:cs="Arial Armenian"/>
                <w:sz w:val="20"/>
              </w:rPr>
            </w:pPr>
          </w:p>
        </w:tc>
        <w:tc>
          <w:tcPr>
            <w:tcW w:w="2453" w:type="dxa"/>
          </w:tcPr>
          <w:p w14:paraId="1A012B5B" w14:textId="77777777" w:rsidR="006F091A" w:rsidRPr="005E1F72" w:rsidRDefault="006F091A" w:rsidP="00A23D56">
            <w:pPr>
              <w:ind w:firstLine="567"/>
              <w:jc w:val="both"/>
              <w:rPr>
                <w:rFonts w:ascii="GHEA Grapalat" w:hAnsi="GHEA Grapalat" w:cs="Arial Armenian"/>
                <w:sz w:val="20"/>
              </w:rPr>
            </w:pPr>
          </w:p>
        </w:tc>
        <w:tc>
          <w:tcPr>
            <w:tcW w:w="4257" w:type="dxa"/>
          </w:tcPr>
          <w:p w14:paraId="39E91441" w14:textId="77777777" w:rsidR="006F091A" w:rsidRPr="005E1F72" w:rsidRDefault="006F091A" w:rsidP="00A23D56">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A23D56">
            <w:pPr>
              <w:ind w:firstLine="567"/>
              <w:jc w:val="both"/>
              <w:rPr>
                <w:rFonts w:ascii="GHEA Grapalat" w:hAnsi="GHEA Grapalat" w:cs="Arial Armenian"/>
                <w:sz w:val="20"/>
              </w:rPr>
            </w:pPr>
          </w:p>
        </w:tc>
        <w:tc>
          <w:tcPr>
            <w:tcW w:w="1030" w:type="dxa"/>
          </w:tcPr>
          <w:p w14:paraId="634824AB" w14:textId="77777777" w:rsidR="006F091A" w:rsidRPr="005E1F72" w:rsidRDefault="006F091A" w:rsidP="00A23D56">
            <w:pPr>
              <w:ind w:firstLine="567"/>
              <w:jc w:val="both"/>
              <w:rPr>
                <w:rFonts w:ascii="GHEA Grapalat" w:hAnsi="GHEA Grapalat" w:cs="Arial Armenian"/>
                <w:sz w:val="20"/>
              </w:rPr>
            </w:pPr>
          </w:p>
        </w:tc>
        <w:tc>
          <w:tcPr>
            <w:tcW w:w="2200" w:type="dxa"/>
          </w:tcPr>
          <w:p w14:paraId="0BB0826A" w14:textId="531B8EF5" w:rsidR="006F091A" w:rsidRPr="005E1F72" w:rsidRDefault="006F091A" w:rsidP="00A23D56">
            <w:pPr>
              <w:ind w:firstLine="567"/>
              <w:jc w:val="both"/>
              <w:rPr>
                <w:rFonts w:ascii="GHEA Grapalat" w:hAnsi="GHEA Grapalat" w:cs="Arial Armenian"/>
                <w:sz w:val="20"/>
              </w:rPr>
            </w:pPr>
          </w:p>
        </w:tc>
        <w:tc>
          <w:tcPr>
            <w:tcW w:w="2453" w:type="dxa"/>
          </w:tcPr>
          <w:p w14:paraId="0D87CFD6" w14:textId="77777777" w:rsidR="006F091A" w:rsidRPr="005E1F72" w:rsidRDefault="006F091A" w:rsidP="00A23D56">
            <w:pPr>
              <w:ind w:firstLine="567"/>
              <w:jc w:val="both"/>
              <w:rPr>
                <w:rFonts w:ascii="GHEA Grapalat" w:hAnsi="GHEA Grapalat" w:cs="Arial Armenian"/>
                <w:sz w:val="20"/>
              </w:rPr>
            </w:pPr>
          </w:p>
        </w:tc>
        <w:tc>
          <w:tcPr>
            <w:tcW w:w="4257" w:type="dxa"/>
          </w:tcPr>
          <w:p w14:paraId="2E3D087B" w14:textId="77777777" w:rsidR="006F091A" w:rsidRPr="005E1F72" w:rsidRDefault="006F091A" w:rsidP="00A23D56">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A23D56">
            <w:pPr>
              <w:ind w:firstLine="567"/>
              <w:jc w:val="both"/>
              <w:rPr>
                <w:rFonts w:ascii="GHEA Grapalat" w:hAnsi="GHEA Grapalat" w:cs="Arial Armenian"/>
                <w:sz w:val="20"/>
              </w:rPr>
            </w:pPr>
          </w:p>
        </w:tc>
        <w:tc>
          <w:tcPr>
            <w:tcW w:w="1030" w:type="dxa"/>
          </w:tcPr>
          <w:p w14:paraId="435685A3" w14:textId="77777777" w:rsidR="006F091A" w:rsidRPr="005E1F72" w:rsidRDefault="006F091A" w:rsidP="00A23D56">
            <w:pPr>
              <w:ind w:firstLine="567"/>
              <w:jc w:val="both"/>
              <w:rPr>
                <w:rFonts w:ascii="GHEA Grapalat" w:hAnsi="GHEA Grapalat" w:cs="Arial Armenian"/>
                <w:sz w:val="20"/>
              </w:rPr>
            </w:pPr>
          </w:p>
        </w:tc>
        <w:tc>
          <w:tcPr>
            <w:tcW w:w="2200" w:type="dxa"/>
          </w:tcPr>
          <w:p w14:paraId="6121D0D8" w14:textId="61B3A1E4" w:rsidR="006F091A" w:rsidRPr="005E1F72" w:rsidRDefault="006F091A" w:rsidP="00A23D56">
            <w:pPr>
              <w:ind w:firstLine="567"/>
              <w:jc w:val="both"/>
              <w:rPr>
                <w:rFonts w:ascii="GHEA Grapalat" w:hAnsi="GHEA Grapalat" w:cs="Arial Armenian"/>
                <w:sz w:val="20"/>
              </w:rPr>
            </w:pPr>
          </w:p>
        </w:tc>
        <w:tc>
          <w:tcPr>
            <w:tcW w:w="2453" w:type="dxa"/>
          </w:tcPr>
          <w:p w14:paraId="6955CB3A" w14:textId="77777777" w:rsidR="006F091A" w:rsidRPr="005E1F72" w:rsidRDefault="006F091A" w:rsidP="00A23D56">
            <w:pPr>
              <w:ind w:firstLine="567"/>
              <w:jc w:val="both"/>
              <w:rPr>
                <w:rFonts w:ascii="GHEA Grapalat" w:hAnsi="GHEA Grapalat" w:cs="Arial Armenian"/>
                <w:sz w:val="20"/>
              </w:rPr>
            </w:pPr>
          </w:p>
        </w:tc>
        <w:tc>
          <w:tcPr>
            <w:tcW w:w="4257" w:type="dxa"/>
          </w:tcPr>
          <w:p w14:paraId="1B626B54" w14:textId="77777777" w:rsidR="006F091A" w:rsidRPr="005E1F72" w:rsidRDefault="006F091A" w:rsidP="00A23D56">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w:t>
      </w:r>
      <w:r w:rsidRPr="009044F1">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A23D5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A23D5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A23D56">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A23D56">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A23D56">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A23D5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A23D56">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A23D5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A23D56">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A23D56">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Б. оценка, присваиваемая каждому участнику, получившему </w:t>
      </w:r>
      <w:r w:rsidRPr="00E87144">
        <w:rPr>
          <w:rFonts w:ascii="GHEA Grapalat" w:hAnsi="GHEA Grapalat"/>
          <w:sz w:val="24"/>
          <w:szCs w:val="24"/>
        </w:rPr>
        <w:lastRenderedPageBreak/>
        <w:t>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562DEDC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FE0C52">
        <w:rPr>
          <w:rFonts w:ascii="GHEA Grapalat" w:hAnsi="GHEA Grapalat"/>
          <w:b/>
          <w:bCs/>
          <w:sz w:val="24"/>
          <w:szCs w:val="24"/>
        </w:rPr>
        <w:t>29.04.2026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730A74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FE0C52">
        <w:rPr>
          <w:rFonts w:ascii="GHEA Grapalat" w:hAnsi="GHEA Grapalat"/>
          <w:b/>
          <w:bCs/>
          <w:sz w:val="24"/>
          <w:szCs w:val="24"/>
        </w:rPr>
        <w:t>29.04.2026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w:t>
      </w:r>
      <w:r w:rsidRPr="00FE73AC">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w:t>
      </w:r>
      <w:r w:rsidRPr="00FE73AC">
        <w:rPr>
          <w:rFonts w:ascii="GHEA Grapalat" w:hAnsi="GHEA Grapalat" w:cs="Sylfaen"/>
        </w:rPr>
        <w:lastRenderedPageBreak/>
        <w:t>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 xml:space="preserve">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w:t>
      </w:r>
      <w:r w:rsidRPr="009044F1">
        <w:rPr>
          <w:rFonts w:ascii="GHEA Grapalat" w:hAnsi="GHEA Grapalat"/>
        </w:rPr>
        <w:lastRenderedPageBreak/>
        <w:t>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DB0467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1833">
        <w:rPr>
          <w:rFonts w:ascii="GHEA Grapalat" w:hAnsi="GHEA Grapalat"/>
          <w:b/>
          <w:sz w:val="24"/>
          <w:szCs w:val="24"/>
        </w:rPr>
        <w:t>ԵՔ-ԳՀԽԾՁԲ-</w:t>
      </w:r>
      <w:r w:rsidR="00FE0C52">
        <w:rPr>
          <w:rFonts w:ascii="GHEA Grapalat" w:hAnsi="GHEA Grapalat"/>
          <w:b/>
          <w:sz w:val="24"/>
          <w:szCs w:val="24"/>
        </w:rPr>
        <w:t>26/71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BCF57C3"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01833">
        <w:rPr>
          <w:rFonts w:ascii="GHEA Grapalat" w:hAnsi="GHEA Grapalat"/>
        </w:rPr>
        <w:t>ԵՔ-ԳՀԽԾՁԲ-</w:t>
      </w:r>
      <w:r w:rsidR="00FE0C52">
        <w:rPr>
          <w:rFonts w:ascii="GHEA Grapalat" w:hAnsi="GHEA Grapalat"/>
        </w:rPr>
        <w:t>26/71</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7C3392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1833">
        <w:rPr>
          <w:rFonts w:ascii="GHEA Grapalat" w:hAnsi="GHEA Grapalat"/>
        </w:rPr>
        <w:t>ԵՔ-ԳՀԽԾՁԲ-</w:t>
      </w:r>
      <w:r w:rsidR="00FE0C52">
        <w:rPr>
          <w:rFonts w:ascii="GHEA Grapalat" w:hAnsi="GHEA Grapalat"/>
        </w:rPr>
        <w:t>26/71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262753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01833">
        <w:rPr>
          <w:rFonts w:ascii="GHEA Grapalat" w:hAnsi="GHEA Grapalat"/>
        </w:rPr>
        <w:t>ԵՔ-ԳՀԽԾՁԲ-</w:t>
      </w:r>
      <w:r w:rsidR="00FE0C52">
        <w:rPr>
          <w:rFonts w:ascii="GHEA Grapalat" w:hAnsi="GHEA Grapalat"/>
        </w:rPr>
        <w:t>26/71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DF161D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FE0C52">
        <w:rPr>
          <w:rFonts w:ascii="GHEA Grapalat" w:hAnsi="GHEA Grapalat"/>
          <w:b/>
          <w:sz w:val="24"/>
          <w:szCs w:val="24"/>
        </w:rPr>
        <w:t>26/71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A23D5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A23D5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A23D56">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A23D5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A23D5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A23D5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A23D56">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A23D56">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A23D56">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A23D5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A23D5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A23D56">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A23D56">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A23D56">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A23D56">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A23D56">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A23D56">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A23D56">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A23D56">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A23D56">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A23D56">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A23D56">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A23D56">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A23D56">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A23D56">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A23D56">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250997E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833">
        <w:rPr>
          <w:rFonts w:ascii="GHEA Grapalat" w:hAnsi="GHEA Grapalat"/>
          <w:b/>
          <w:i w:val="0"/>
          <w:sz w:val="24"/>
          <w:szCs w:val="24"/>
        </w:rPr>
        <w:t>ԵՔ-ԳՀԽԾՁԲ-</w:t>
      </w:r>
      <w:r w:rsidR="00FE0C52">
        <w:rPr>
          <w:rFonts w:ascii="GHEA Grapalat" w:hAnsi="GHEA Grapalat"/>
          <w:b/>
          <w:i w:val="0"/>
          <w:sz w:val="24"/>
          <w:szCs w:val="24"/>
        </w:rPr>
        <w:t>26/71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A23D5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A23D5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A23D5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A23D5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A23D5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A23D5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A23D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A23D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A23D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A23D5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A23D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A23D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A23D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A23D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A23D5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A23D5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A23D5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A23D5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A23D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A23D5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A23D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A23D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C30F8B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FE0C52">
        <w:rPr>
          <w:rFonts w:ascii="GHEA Grapalat" w:hAnsi="GHEA Grapalat"/>
          <w:b/>
          <w:sz w:val="24"/>
          <w:szCs w:val="24"/>
        </w:rPr>
        <w:t>26/71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F8A7C6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E01833">
        <w:rPr>
          <w:rFonts w:ascii="GHEA Grapalat" w:hAnsi="GHEA Grapalat"/>
          <w:spacing w:val="-6"/>
        </w:rPr>
        <w:t>ԵՔ-ԳՀԽԾՁԲ-</w:t>
      </w:r>
      <w:r w:rsidR="00FE0C52">
        <w:rPr>
          <w:rFonts w:ascii="GHEA Grapalat" w:hAnsi="GHEA Grapalat"/>
          <w:spacing w:val="-6"/>
        </w:rPr>
        <w:t>26/71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533A8"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4533A8" w:rsidRPr="005744FC" w:rsidRDefault="004533A8" w:rsidP="004533A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4D959E77" w:rsidR="004533A8" w:rsidRPr="004533A8" w:rsidRDefault="004533A8" w:rsidP="004533A8">
            <w:pPr>
              <w:widowControl w:val="0"/>
              <w:jc w:val="center"/>
              <w:rPr>
                <w:rFonts w:ascii="GHEA Grapalat" w:hAnsi="GHEA Grapalat"/>
                <w:sz w:val="18"/>
                <w:szCs w:val="18"/>
              </w:rPr>
            </w:pPr>
            <w:r w:rsidRPr="004533A8">
              <w:rPr>
                <w:rFonts w:ascii="Arial" w:hAnsi="Arial" w:cs="Arial"/>
                <w:b/>
                <w:bCs/>
                <w:sz w:val="18"/>
                <w:szCs w:val="18"/>
              </w:rPr>
              <w:t>Консультационные услуги по техническому контролю качества работ по реконструкции футбольного поля, расположенного напротив зданий 35, 37 по адресу ул. шерама, административный район Малатия-Себастия, город Ереван</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4533A8" w:rsidRPr="005744FC" w:rsidRDefault="004533A8" w:rsidP="004533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4533A8" w:rsidRPr="005744FC" w:rsidRDefault="004533A8" w:rsidP="004533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4533A8" w:rsidRPr="005744FC" w:rsidRDefault="004533A8" w:rsidP="004533A8">
            <w:pPr>
              <w:widowControl w:val="0"/>
              <w:jc w:val="center"/>
              <w:rPr>
                <w:rFonts w:ascii="GHEA Grapalat" w:hAnsi="GHEA Grapalat"/>
                <w:sz w:val="20"/>
                <w:szCs w:val="20"/>
              </w:rPr>
            </w:pPr>
          </w:p>
        </w:tc>
      </w:tr>
      <w:tr w:rsidR="004533A8" w:rsidRPr="005744FC" w14:paraId="37ACF97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7A3717" w14:textId="4FE80C73" w:rsidR="004533A8" w:rsidRPr="00864D84" w:rsidRDefault="004533A8" w:rsidP="004533A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39A0385C" w14:textId="5907492C" w:rsidR="004533A8" w:rsidRPr="004533A8" w:rsidRDefault="004533A8" w:rsidP="004533A8">
            <w:pPr>
              <w:widowControl w:val="0"/>
              <w:jc w:val="center"/>
              <w:rPr>
                <w:rFonts w:ascii="GHEA Grapalat" w:hAnsi="GHEA Grapalat"/>
                <w:sz w:val="18"/>
                <w:szCs w:val="18"/>
              </w:rPr>
            </w:pPr>
            <w:r w:rsidRPr="004533A8">
              <w:rPr>
                <w:rFonts w:ascii="Arial" w:hAnsi="Arial" w:cs="Arial"/>
                <w:b/>
                <w:bCs/>
                <w:sz w:val="18"/>
                <w:szCs w:val="18"/>
              </w:rPr>
              <w:t>Консультационные услуги по техническому контролю качества работ по реконструкции двора и футбольного поля зданий по адресу ул. Себастия 26, 28 и 30А административного района Малатия-</w:t>
            </w:r>
            <w:r w:rsidRPr="004533A8">
              <w:rPr>
                <w:rFonts w:ascii="Arial" w:hAnsi="Arial" w:cs="Arial"/>
                <w:b/>
                <w:bCs/>
                <w:sz w:val="18"/>
                <w:szCs w:val="18"/>
              </w:rPr>
              <w:lastRenderedPageBreak/>
              <w:t>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529EF471" w14:textId="77777777" w:rsidR="004533A8" w:rsidRPr="005744FC" w:rsidRDefault="004533A8" w:rsidP="004533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1476C8" w14:textId="77777777" w:rsidR="004533A8" w:rsidRPr="005744FC" w:rsidRDefault="004533A8" w:rsidP="004533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1DA76E" w14:textId="77777777" w:rsidR="004533A8" w:rsidRPr="005744FC" w:rsidRDefault="004533A8" w:rsidP="004533A8">
            <w:pPr>
              <w:widowControl w:val="0"/>
              <w:jc w:val="center"/>
              <w:rPr>
                <w:rFonts w:ascii="GHEA Grapalat" w:hAnsi="GHEA Grapalat"/>
                <w:sz w:val="20"/>
                <w:szCs w:val="20"/>
              </w:rPr>
            </w:pPr>
          </w:p>
        </w:tc>
      </w:tr>
      <w:tr w:rsidR="004533A8" w:rsidRPr="005744FC" w14:paraId="4603166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5F1991" w14:textId="14328567" w:rsidR="004533A8" w:rsidRPr="00864D84" w:rsidRDefault="004533A8" w:rsidP="004533A8">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647D02" w14:textId="32574325" w:rsidR="004533A8" w:rsidRDefault="004533A8" w:rsidP="004533A8">
            <w:pPr>
              <w:widowControl w:val="0"/>
              <w:jc w:val="center"/>
              <w:rPr>
                <w:rFonts w:ascii="GHEA Grapalat" w:hAnsi="GHEA Grapalat"/>
                <w:sz w:val="20"/>
                <w:szCs w:val="20"/>
              </w:rPr>
            </w:pPr>
            <w:r w:rsidRPr="004533A8">
              <w:rPr>
                <w:rFonts w:ascii="GHEA Grapalat" w:hAnsi="GHEA Grapalat"/>
                <w:sz w:val="20"/>
                <w:szCs w:val="20"/>
              </w:rPr>
              <w:t>Консультационные услуги по техническому контролю качества работ по реконструкции футбольного поля, расположенного напротив дома 87 по адресу ул. Андраника, административный район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241C8B72" w14:textId="77777777" w:rsidR="004533A8" w:rsidRPr="005744FC" w:rsidRDefault="004533A8" w:rsidP="004533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61E6675" w14:textId="77777777" w:rsidR="004533A8" w:rsidRPr="005744FC" w:rsidRDefault="004533A8" w:rsidP="004533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4D92BD" w14:textId="77777777" w:rsidR="004533A8" w:rsidRPr="005744FC" w:rsidRDefault="004533A8" w:rsidP="004533A8">
            <w:pPr>
              <w:widowControl w:val="0"/>
              <w:jc w:val="center"/>
              <w:rPr>
                <w:rFonts w:ascii="GHEA Grapalat" w:hAnsi="GHEA Grapalat"/>
                <w:sz w:val="20"/>
                <w:szCs w:val="20"/>
              </w:rPr>
            </w:pPr>
          </w:p>
        </w:tc>
      </w:tr>
      <w:tr w:rsidR="00864D84" w:rsidRPr="005744FC" w14:paraId="3433AA2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CD2BC" w14:textId="713469ED" w:rsidR="00864D84" w:rsidRPr="00864D84" w:rsidRDefault="00864D84" w:rsidP="00CD0DEF">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61BD3276" w14:textId="4DCDB8A9" w:rsidR="00864D84" w:rsidRDefault="004533A8" w:rsidP="00CD0DEF">
            <w:pPr>
              <w:widowControl w:val="0"/>
              <w:jc w:val="center"/>
              <w:rPr>
                <w:rFonts w:ascii="GHEA Grapalat" w:hAnsi="GHEA Grapalat"/>
                <w:sz w:val="20"/>
                <w:szCs w:val="20"/>
              </w:rPr>
            </w:pPr>
            <w:r w:rsidRPr="004533A8">
              <w:rPr>
                <w:rFonts w:ascii="GHEA Grapalat" w:hAnsi="GHEA Grapalat"/>
                <w:sz w:val="20"/>
                <w:szCs w:val="20"/>
              </w:rPr>
              <w:t>Консультационные услуги по техническому контролю качества работ по реконструкции футбольного поля, расположенного напротив зданий 38, 40 ул. Андраника административного района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3245D39A" w14:textId="77777777" w:rsidR="00864D84" w:rsidRPr="005744FC" w:rsidRDefault="00864D84"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BD382A7" w14:textId="77777777" w:rsidR="00864D84" w:rsidRPr="005744FC" w:rsidRDefault="00864D84"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C4813FD" w14:textId="77777777" w:rsidR="00864D84" w:rsidRPr="005744FC" w:rsidRDefault="00864D84" w:rsidP="00CD0DEF">
            <w:pPr>
              <w:widowControl w:val="0"/>
              <w:jc w:val="center"/>
              <w:rPr>
                <w:rFonts w:ascii="GHEA Grapalat" w:hAnsi="GHEA Grapalat"/>
                <w:sz w:val="20"/>
                <w:szCs w:val="20"/>
              </w:rPr>
            </w:pPr>
          </w:p>
        </w:tc>
      </w:tr>
      <w:tr w:rsidR="00864D84" w:rsidRPr="005744FC" w14:paraId="7886368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B4B3C3" w14:textId="12ABB626" w:rsidR="00864D84" w:rsidRPr="00864D84" w:rsidRDefault="00D8286E" w:rsidP="00CD0DEF">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5B6107C5" w14:textId="4F328C14" w:rsidR="00864D84" w:rsidRDefault="004533A8" w:rsidP="00CD0DEF">
            <w:pPr>
              <w:widowControl w:val="0"/>
              <w:jc w:val="center"/>
              <w:rPr>
                <w:rFonts w:ascii="GHEA Grapalat" w:hAnsi="GHEA Grapalat"/>
                <w:sz w:val="20"/>
                <w:szCs w:val="20"/>
              </w:rPr>
            </w:pPr>
            <w:r w:rsidRPr="004533A8">
              <w:rPr>
                <w:rFonts w:ascii="GHEA Grapalat" w:hAnsi="GHEA Grapalat"/>
                <w:sz w:val="20"/>
                <w:szCs w:val="20"/>
              </w:rPr>
              <w:t xml:space="preserve">Консультационные услуги по техническому контролю качества работ по реконструкции футбольного поля, расположенного напротив зданий пр. Исакова, 30, 36/3 административного района Малатия-Себастия </w:t>
            </w:r>
            <w:r w:rsidRPr="004533A8">
              <w:rPr>
                <w:rFonts w:ascii="GHEA Grapalat" w:hAnsi="GHEA Grapalat"/>
                <w:sz w:val="20"/>
                <w:szCs w:val="20"/>
              </w:rPr>
              <w:lastRenderedPageBreak/>
              <w:t>города Еревана</w:t>
            </w:r>
          </w:p>
        </w:tc>
        <w:tc>
          <w:tcPr>
            <w:tcW w:w="1701" w:type="dxa"/>
            <w:tcBorders>
              <w:top w:val="single" w:sz="4" w:space="0" w:color="auto"/>
              <w:left w:val="single" w:sz="4" w:space="0" w:color="auto"/>
              <w:bottom w:val="single" w:sz="4" w:space="0" w:color="auto"/>
              <w:right w:val="single" w:sz="4" w:space="0" w:color="auto"/>
            </w:tcBorders>
          </w:tcPr>
          <w:p w14:paraId="3473F8CB" w14:textId="77777777" w:rsidR="00864D84" w:rsidRPr="005744FC" w:rsidRDefault="00864D84"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1C509F" w14:textId="77777777" w:rsidR="00864D84" w:rsidRPr="005744FC" w:rsidRDefault="00864D84"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4DCB8A" w14:textId="77777777" w:rsidR="00864D84" w:rsidRPr="005744FC" w:rsidRDefault="00864D84" w:rsidP="00CD0DEF">
            <w:pPr>
              <w:widowControl w:val="0"/>
              <w:jc w:val="center"/>
              <w:rPr>
                <w:rFonts w:ascii="GHEA Grapalat" w:hAnsi="GHEA Grapalat"/>
                <w:sz w:val="20"/>
                <w:szCs w:val="20"/>
              </w:rPr>
            </w:pPr>
          </w:p>
        </w:tc>
      </w:tr>
      <w:tr w:rsidR="004533A8" w:rsidRPr="005744FC" w14:paraId="765BF7C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6B1330" w14:textId="14E8FD0C" w:rsidR="004533A8" w:rsidRPr="004533A8" w:rsidRDefault="004533A8" w:rsidP="00CD0DEF">
            <w:pPr>
              <w:widowControl w:val="0"/>
              <w:jc w:val="center"/>
              <w:rPr>
                <w:rFonts w:ascii="GHEA Grapalat" w:hAnsi="GHEA Grapalat"/>
                <w:b/>
                <w:sz w:val="20"/>
                <w:szCs w:val="20"/>
                <w:lang w:val="en-GB"/>
              </w:rPr>
            </w:pPr>
            <w:r>
              <w:rPr>
                <w:rFonts w:ascii="GHEA Grapalat" w:hAnsi="GHEA Grapalat"/>
                <w:b/>
                <w:sz w:val="20"/>
                <w:szCs w:val="20"/>
                <w:lang w:val="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03CBBE35" w14:textId="4A5E5023" w:rsidR="004533A8" w:rsidRPr="00D8286E" w:rsidRDefault="004533A8" w:rsidP="00CD0DEF">
            <w:pPr>
              <w:widowControl w:val="0"/>
              <w:jc w:val="center"/>
              <w:rPr>
                <w:rFonts w:ascii="GHEA Grapalat" w:hAnsi="GHEA Grapalat"/>
                <w:sz w:val="20"/>
                <w:szCs w:val="20"/>
              </w:rPr>
            </w:pPr>
            <w:r w:rsidRPr="004533A8">
              <w:rPr>
                <w:rFonts w:ascii="GHEA Grapalat" w:hAnsi="GHEA Grapalat"/>
                <w:sz w:val="20"/>
                <w:szCs w:val="20"/>
              </w:rPr>
              <w:t>Консультационные услуги по техническому контролю качества работ по реконструкции футбольного поля, существующего в парке "Малатия" административного района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3A4C9959" w14:textId="77777777" w:rsidR="004533A8" w:rsidRPr="005744FC" w:rsidRDefault="004533A8"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7A3C31C" w14:textId="77777777" w:rsidR="004533A8" w:rsidRPr="005744FC" w:rsidRDefault="004533A8"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80C03E" w14:textId="77777777" w:rsidR="004533A8" w:rsidRPr="005744FC" w:rsidRDefault="004533A8" w:rsidP="00CD0DEF">
            <w:pPr>
              <w:widowControl w:val="0"/>
              <w:jc w:val="center"/>
              <w:rPr>
                <w:rFonts w:ascii="GHEA Grapalat" w:hAnsi="GHEA Grapalat"/>
                <w:sz w:val="20"/>
                <w:szCs w:val="20"/>
              </w:rPr>
            </w:pPr>
          </w:p>
        </w:tc>
      </w:tr>
      <w:tr w:rsidR="004533A8" w:rsidRPr="005744FC" w14:paraId="6B78F2D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17FE33" w14:textId="7AB01366" w:rsidR="004533A8" w:rsidRPr="004533A8" w:rsidRDefault="004533A8" w:rsidP="00CD0DEF">
            <w:pPr>
              <w:widowControl w:val="0"/>
              <w:jc w:val="center"/>
              <w:rPr>
                <w:rFonts w:ascii="GHEA Grapalat" w:hAnsi="GHEA Grapalat"/>
                <w:b/>
                <w:sz w:val="20"/>
                <w:szCs w:val="20"/>
                <w:lang w:val="en-GB"/>
              </w:rPr>
            </w:pPr>
            <w:r>
              <w:rPr>
                <w:rFonts w:ascii="GHEA Grapalat" w:hAnsi="GHEA Grapalat"/>
                <w:b/>
                <w:sz w:val="20"/>
                <w:szCs w:val="20"/>
                <w:lang w:val="en-GB"/>
              </w:rPr>
              <w:t>7</w:t>
            </w:r>
          </w:p>
        </w:tc>
        <w:tc>
          <w:tcPr>
            <w:tcW w:w="1701" w:type="dxa"/>
            <w:tcBorders>
              <w:top w:val="single" w:sz="4" w:space="0" w:color="auto"/>
              <w:left w:val="single" w:sz="4" w:space="0" w:color="auto"/>
              <w:bottom w:val="single" w:sz="4" w:space="0" w:color="auto"/>
              <w:right w:val="single" w:sz="4" w:space="0" w:color="auto"/>
            </w:tcBorders>
            <w:vAlign w:val="center"/>
          </w:tcPr>
          <w:p w14:paraId="537FB7DA" w14:textId="31909EDC" w:rsidR="004533A8" w:rsidRPr="00D8286E" w:rsidRDefault="004533A8" w:rsidP="00CD0DEF">
            <w:pPr>
              <w:widowControl w:val="0"/>
              <w:jc w:val="center"/>
              <w:rPr>
                <w:rFonts w:ascii="GHEA Grapalat" w:hAnsi="GHEA Grapalat"/>
                <w:sz w:val="20"/>
                <w:szCs w:val="20"/>
              </w:rPr>
            </w:pPr>
            <w:r w:rsidRPr="004533A8">
              <w:rPr>
                <w:rFonts w:ascii="GHEA Grapalat" w:hAnsi="GHEA Grapalat"/>
                <w:sz w:val="20"/>
                <w:szCs w:val="20"/>
              </w:rPr>
              <w:t>Консультационные услуги по техническому контролю качества работ по реконструкции футбольного поля, расположенного напротив зданий 10, 12 по ул. Оганова административного района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65BD116A" w14:textId="77777777" w:rsidR="004533A8" w:rsidRPr="005744FC" w:rsidRDefault="004533A8"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520CF1" w14:textId="77777777" w:rsidR="004533A8" w:rsidRPr="005744FC" w:rsidRDefault="004533A8"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3C72F92" w14:textId="77777777" w:rsidR="004533A8" w:rsidRPr="005744FC" w:rsidRDefault="004533A8"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A5046D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1833">
        <w:rPr>
          <w:rFonts w:ascii="GHEA Grapalat" w:hAnsi="GHEA Grapalat"/>
          <w:b/>
          <w:sz w:val="24"/>
          <w:szCs w:val="24"/>
        </w:rPr>
        <w:t>ԵՔ-ԳՀԽԾՁԲ-</w:t>
      </w:r>
      <w:r w:rsidR="00FE0C52">
        <w:rPr>
          <w:rFonts w:ascii="GHEA Grapalat" w:hAnsi="GHEA Grapalat"/>
          <w:b/>
          <w:sz w:val="24"/>
          <w:szCs w:val="24"/>
        </w:rPr>
        <w:t>26/71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D6F9B58"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1833">
        <w:rPr>
          <w:rFonts w:ascii="GHEA Grapalat" w:hAnsi="GHEA Grapalat"/>
          <w:b/>
          <w:sz w:val="24"/>
          <w:szCs w:val="24"/>
        </w:rPr>
        <w:t>ԵՔ-ԳՀԽԾՁԲ-</w:t>
      </w:r>
      <w:r w:rsidR="00FE0C52">
        <w:rPr>
          <w:rFonts w:ascii="GHEA Grapalat" w:hAnsi="GHEA Grapalat"/>
          <w:b/>
          <w:sz w:val="24"/>
          <w:szCs w:val="24"/>
        </w:rPr>
        <w:t>26/71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A23D56">
        <w:tc>
          <w:tcPr>
            <w:tcW w:w="4643" w:type="dxa"/>
          </w:tcPr>
          <w:p w14:paraId="400ED41C" w14:textId="77777777" w:rsidR="00D54B46" w:rsidRPr="00D04EA3" w:rsidRDefault="00D54B46" w:rsidP="00A23D56">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A23D56">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819363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4533A8">
        <w:rPr>
          <w:rFonts w:ascii="GHEA Grapalat" w:hAnsi="GHEA Grapalat"/>
          <w:lang w:val="en-GB"/>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w:t>
      </w:r>
      <w:r w:rsidRPr="00AD29CE">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1EE3CB7"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8286E">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A23D56">
        <w:tc>
          <w:tcPr>
            <w:tcW w:w="2631" w:type="dxa"/>
          </w:tcPr>
          <w:p w14:paraId="52238467" w14:textId="77777777" w:rsidR="003C56A3" w:rsidRPr="00333CBB" w:rsidRDefault="003C56A3" w:rsidP="00A23D56">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A23D56">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A23D56">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A23D56">
        <w:tc>
          <w:tcPr>
            <w:tcW w:w="2631" w:type="dxa"/>
          </w:tcPr>
          <w:p w14:paraId="4C23162F" w14:textId="77777777" w:rsidR="003C56A3" w:rsidRDefault="003C56A3" w:rsidP="00A23D5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A23D56">
        <w:tc>
          <w:tcPr>
            <w:tcW w:w="2631" w:type="dxa"/>
          </w:tcPr>
          <w:p w14:paraId="603FE6D1" w14:textId="77777777" w:rsidR="003C56A3" w:rsidRDefault="003C56A3" w:rsidP="00A23D5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A23D56">
        <w:tc>
          <w:tcPr>
            <w:tcW w:w="2631" w:type="dxa"/>
          </w:tcPr>
          <w:p w14:paraId="7C43B933" w14:textId="77777777" w:rsidR="003C56A3" w:rsidRDefault="003C56A3" w:rsidP="00A23D5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 xml:space="preserve">полностью и </w:t>
      </w:r>
      <w:r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FE73AC">
        <w:rPr>
          <w:rFonts w:ascii="GHEA Grapalat" w:hAnsi="GHEA Grapalat"/>
        </w:rPr>
        <w:lastRenderedPageBreak/>
        <w:t>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lastRenderedPageBreak/>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7B9752F7"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4533A8" w:rsidRPr="004533A8">
        <w:rPr>
          <w:rFonts w:ascii="GHEA Grapalat" w:hAnsi="GHEA Grapalat" w:cs="Sylfaen"/>
          <w:b/>
          <w:bCs/>
          <w:szCs w:val="22"/>
        </w:rPr>
        <w:t>Малатия-Себастия</w:t>
      </w:r>
      <w:r w:rsidR="00D8286E" w:rsidRPr="004533A8">
        <w:rPr>
          <w:rFonts w:ascii="GHEA Grapalat" w:hAnsi="GHEA Grapalat"/>
          <w:b/>
          <w:sz w:val="28"/>
        </w:rPr>
        <w:t xml:space="preserve">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A23D56">
        <w:trPr>
          <w:jc w:val="center"/>
        </w:trPr>
        <w:tc>
          <w:tcPr>
            <w:tcW w:w="4536" w:type="dxa"/>
          </w:tcPr>
          <w:p w14:paraId="4C0C45F3" w14:textId="77777777" w:rsidR="00D54B46" w:rsidRPr="00AD29CE" w:rsidRDefault="00D54B46" w:rsidP="00A23D56">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A23D56">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A23D5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A23D56">
            <w:pPr>
              <w:widowControl w:val="0"/>
              <w:spacing w:after="160" w:line="360" w:lineRule="auto"/>
              <w:jc w:val="center"/>
              <w:rPr>
                <w:rFonts w:ascii="GHEA Grapalat" w:hAnsi="GHEA Grapalat"/>
                <w:lang w:val="en-US"/>
              </w:rPr>
            </w:pPr>
          </w:p>
          <w:p w14:paraId="03CC2BEB" w14:textId="77777777" w:rsidR="00D54B46" w:rsidRPr="00E40AC8" w:rsidRDefault="00D54B46" w:rsidP="00A23D56">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A23D56">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A23D56">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A23D5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A23D56">
            <w:pPr>
              <w:widowControl w:val="0"/>
              <w:spacing w:after="160" w:line="360" w:lineRule="auto"/>
              <w:jc w:val="center"/>
              <w:rPr>
                <w:rFonts w:ascii="GHEA Grapalat" w:hAnsi="GHEA Grapalat"/>
                <w:lang w:val="en-US"/>
              </w:rPr>
            </w:pPr>
          </w:p>
          <w:p w14:paraId="39330FAE" w14:textId="77777777" w:rsidR="00D54B46" w:rsidRPr="00E40AC8" w:rsidRDefault="00D54B46" w:rsidP="00A23D56">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4"/>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67774D40"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FE0C52">
        <w:rPr>
          <w:rFonts w:ascii="GHEA Grapalat" w:hAnsi="GHEA Grapalat"/>
          <w:b/>
          <w:bCs/>
        </w:rPr>
        <w:t>по техническому надзору за качеством работ по реконструкции футбольных полей и дворов на территории административного района Малатия-Себастия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15"/>
        <w:gridCol w:w="1177"/>
        <w:gridCol w:w="1358"/>
        <w:gridCol w:w="823"/>
        <w:gridCol w:w="2308"/>
        <w:gridCol w:w="2638"/>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D8286E">
        <w:trPr>
          <w:trHeight w:val="247"/>
          <w:jc w:val="center"/>
        </w:trPr>
        <w:tc>
          <w:tcPr>
            <w:tcW w:w="1880" w:type="dxa"/>
            <w:vMerge w:val="restart"/>
            <w:vAlign w:val="center"/>
          </w:tcPr>
          <w:p w14:paraId="5BAEC407"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15" w:type="dxa"/>
            <w:vMerge w:val="restart"/>
            <w:vAlign w:val="center"/>
          </w:tcPr>
          <w:p w14:paraId="3E1B3491"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общий объем</w:t>
            </w:r>
          </w:p>
        </w:tc>
        <w:tc>
          <w:tcPr>
            <w:tcW w:w="4946" w:type="dxa"/>
            <w:gridSpan w:val="2"/>
            <w:vAlign w:val="center"/>
          </w:tcPr>
          <w:p w14:paraId="0A58BCAC"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D8286E">
        <w:trPr>
          <w:trHeight w:val="501"/>
          <w:jc w:val="center"/>
        </w:trPr>
        <w:tc>
          <w:tcPr>
            <w:tcW w:w="1880" w:type="dxa"/>
            <w:vMerge/>
            <w:vAlign w:val="center"/>
          </w:tcPr>
          <w:p w14:paraId="12D8D438" w14:textId="77777777" w:rsidR="00D54B46" w:rsidRPr="00E40AC8" w:rsidRDefault="00D54B46" w:rsidP="00A23D56">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A23D56">
            <w:pPr>
              <w:widowControl w:val="0"/>
              <w:spacing w:after="120"/>
              <w:jc w:val="center"/>
              <w:rPr>
                <w:rFonts w:ascii="GHEA Grapalat" w:hAnsi="GHEA Grapalat"/>
                <w:sz w:val="20"/>
              </w:rPr>
            </w:pPr>
          </w:p>
        </w:tc>
        <w:tc>
          <w:tcPr>
            <w:tcW w:w="3815" w:type="dxa"/>
            <w:vMerge/>
            <w:vAlign w:val="center"/>
          </w:tcPr>
          <w:p w14:paraId="1E8C69C7" w14:textId="77777777" w:rsidR="00D54B46" w:rsidRPr="00E40AC8" w:rsidRDefault="00D54B46" w:rsidP="00A23D56">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A23D56">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A23D56">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A23D56">
            <w:pPr>
              <w:widowControl w:val="0"/>
              <w:spacing w:after="120"/>
              <w:jc w:val="center"/>
              <w:rPr>
                <w:rFonts w:ascii="GHEA Grapalat" w:hAnsi="GHEA Grapalat"/>
                <w:sz w:val="20"/>
              </w:rPr>
            </w:pPr>
          </w:p>
        </w:tc>
        <w:tc>
          <w:tcPr>
            <w:tcW w:w="2308" w:type="dxa"/>
            <w:vAlign w:val="center"/>
          </w:tcPr>
          <w:p w14:paraId="539BF495"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адрес</w:t>
            </w:r>
          </w:p>
        </w:tc>
        <w:tc>
          <w:tcPr>
            <w:tcW w:w="2638" w:type="dxa"/>
            <w:vAlign w:val="center"/>
          </w:tcPr>
          <w:p w14:paraId="2102CBAD" w14:textId="77777777" w:rsidR="00D54B46" w:rsidRPr="00E40AC8" w:rsidRDefault="00D54B46" w:rsidP="00A23D56">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4533A8" w:rsidRPr="00E40AC8" w14:paraId="2CECA8C6" w14:textId="77777777" w:rsidTr="00D8286E">
        <w:trPr>
          <w:trHeight w:val="3133"/>
          <w:jc w:val="center"/>
        </w:trPr>
        <w:tc>
          <w:tcPr>
            <w:tcW w:w="1880" w:type="dxa"/>
            <w:vAlign w:val="center"/>
          </w:tcPr>
          <w:p w14:paraId="49A2C46A" w14:textId="7A558CFC" w:rsidR="004533A8" w:rsidRPr="00453E01" w:rsidRDefault="004533A8" w:rsidP="004533A8">
            <w:pPr>
              <w:jc w:val="center"/>
              <w:rPr>
                <w:rFonts w:ascii="GHEA Grapalat" w:hAnsi="GHEA Grapalat"/>
                <w:sz w:val="20"/>
                <w:lang w:val="hy-AM"/>
              </w:rPr>
            </w:pPr>
            <w:r>
              <w:rPr>
                <w:rFonts w:ascii="GHEA Grapalat" w:hAnsi="GHEA Grapalat"/>
                <w:sz w:val="20"/>
                <w:lang w:val="hy-AM"/>
              </w:rPr>
              <w:lastRenderedPageBreak/>
              <w:t>1</w:t>
            </w:r>
          </w:p>
        </w:tc>
        <w:tc>
          <w:tcPr>
            <w:tcW w:w="1846" w:type="dxa"/>
            <w:vAlign w:val="center"/>
          </w:tcPr>
          <w:p w14:paraId="0455EE2E" w14:textId="7798F6B2" w:rsidR="004533A8" w:rsidRPr="00FE223F" w:rsidRDefault="004533A8" w:rsidP="004533A8">
            <w:pPr>
              <w:ind w:left="145" w:hanging="145"/>
              <w:jc w:val="center"/>
              <w:rPr>
                <w:rFonts w:ascii="GHEA Grapalat" w:hAnsi="GHEA Grapalat"/>
                <w:b/>
                <w:bCs/>
                <w:lang w:val="hy-AM"/>
              </w:rPr>
            </w:pPr>
            <w:r w:rsidRPr="003C178F">
              <w:rPr>
                <w:rFonts w:ascii="Arial" w:hAnsi="Arial" w:cs="Arial"/>
                <w:sz w:val="18"/>
                <w:szCs w:val="18"/>
              </w:rPr>
              <w:t>71351540/280</w:t>
            </w:r>
          </w:p>
        </w:tc>
        <w:tc>
          <w:tcPr>
            <w:tcW w:w="3815" w:type="dxa"/>
            <w:vMerge w:val="restart"/>
            <w:vAlign w:val="center"/>
          </w:tcPr>
          <w:p w14:paraId="572A03F3" w14:textId="77777777" w:rsidR="004533A8" w:rsidRDefault="004533A8" w:rsidP="004533A8">
            <w:pPr>
              <w:pStyle w:val="NormalWeb"/>
            </w:pPr>
            <w:r>
              <w:rPr>
                <w:rStyle w:val="Strong"/>
              </w:rPr>
              <w:t>Общие требования к оказанию услуг</w:t>
            </w:r>
          </w:p>
          <w:p w14:paraId="01E6556D" w14:textId="77777777" w:rsidR="004533A8" w:rsidRDefault="004533A8" w:rsidP="004533A8">
            <w:pPr>
              <w:numPr>
                <w:ilvl w:val="0"/>
                <w:numId w:val="41"/>
              </w:numPr>
              <w:spacing w:before="100" w:beforeAutospacing="1" w:after="100" w:afterAutospacing="1"/>
            </w:pPr>
            <w:r>
              <w:t xml:space="preserve">Технический надзор должен осуществляться на основании проектно-сметной документации, предоставляемой Заказчиком, и должен обеспечивать выполнение ремонтных работ с необходимым качеством, в соответствии с инженерными проектами, техническими характеристиками и другими договорными документами. </w:t>
            </w:r>
          </w:p>
          <w:p w14:paraId="7C67E965" w14:textId="77777777" w:rsidR="004533A8" w:rsidRDefault="004533A8" w:rsidP="004533A8">
            <w:pPr>
              <w:numPr>
                <w:ilvl w:val="0"/>
                <w:numId w:val="41"/>
              </w:numPr>
              <w:spacing w:before="100" w:beforeAutospacing="1" w:after="100" w:afterAutospacing="1"/>
            </w:pPr>
            <w:r>
              <w:t xml:space="preserve">Услуги технического надзора должны осуществляться в соответствии с </w:t>
            </w:r>
            <w:r>
              <w:lastRenderedPageBreak/>
              <w:t xml:space="preserve">Инструкцией по осуществлению технического надзора за качеством строительства, утверждённой приказом Министра градостроительства РА №44 от 28.04.1998 г., а также в рамках обязанностей, определённых Заказчиком. </w:t>
            </w:r>
          </w:p>
          <w:p w14:paraId="3971CDBE" w14:textId="77777777" w:rsidR="004533A8" w:rsidRDefault="004533A8" w:rsidP="004533A8">
            <w:pPr>
              <w:numPr>
                <w:ilvl w:val="0"/>
                <w:numId w:val="41"/>
              </w:numPr>
              <w:spacing w:before="100" w:beforeAutospacing="1" w:after="100" w:afterAutospacing="1"/>
            </w:pPr>
            <w:r>
              <w:t xml:space="preserve">Основные обязанности лица, осуществляющего технический надзор: </w:t>
            </w:r>
          </w:p>
          <w:p w14:paraId="5DEEBAC7" w14:textId="77777777" w:rsidR="004533A8" w:rsidRDefault="004533A8" w:rsidP="004533A8">
            <w:pPr>
              <w:numPr>
                <w:ilvl w:val="0"/>
                <w:numId w:val="42"/>
              </w:numPr>
              <w:spacing w:before="100" w:beforeAutospacing="1" w:after="100" w:afterAutospacing="1"/>
            </w:pPr>
            <w:r>
              <w:t xml:space="preserve">с начала до завершения строительства регулярно фиксировать состояние строительного объекта посредством фотосъёмки, </w:t>
            </w:r>
          </w:p>
          <w:p w14:paraId="2A804C72" w14:textId="77777777" w:rsidR="004533A8" w:rsidRDefault="004533A8" w:rsidP="004533A8">
            <w:pPr>
              <w:numPr>
                <w:ilvl w:val="0"/>
                <w:numId w:val="42"/>
              </w:numPr>
              <w:spacing w:before="100" w:beforeAutospacing="1" w:after="100" w:afterAutospacing="1"/>
            </w:pPr>
            <w:r>
              <w:t xml:space="preserve">обеспечивать соответствие выполняемых работ </w:t>
            </w:r>
            <w:r>
              <w:lastRenderedPageBreak/>
              <w:t xml:space="preserve">условиям подрядного договора, строительным нормам и правилам, </w:t>
            </w:r>
          </w:p>
          <w:p w14:paraId="17017753" w14:textId="77777777" w:rsidR="004533A8" w:rsidRDefault="004533A8" w:rsidP="004533A8">
            <w:pPr>
              <w:numPr>
                <w:ilvl w:val="0"/>
                <w:numId w:val="42"/>
              </w:numPr>
              <w:spacing w:before="100" w:beforeAutospacing="1" w:after="100" w:afterAutospacing="1"/>
            </w:pPr>
            <w:r>
              <w:t xml:space="preserve">при выявлении отклонений от договорных обязательств со стороны Подрядчика незамедлительно информировать Заказчика с приложением соответствующего обоснования, </w:t>
            </w:r>
          </w:p>
          <w:p w14:paraId="2E4B70B0" w14:textId="77777777" w:rsidR="004533A8" w:rsidRDefault="004533A8" w:rsidP="004533A8">
            <w:pPr>
              <w:numPr>
                <w:ilvl w:val="0"/>
                <w:numId w:val="42"/>
              </w:numPr>
              <w:spacing w:before="100" w:beforeAutospacing="1" w:after="100" w:afterAutospacing="1"/>
            </w:pPr>
            <w:r>
              <w:t xml:space="preserve">проверять и утверждать рабочую и исполнительную документацию, подготовленную Подрядчиком, </w:t>
            </w:r>
          </w:p>
          <w:p w14:paraId="1F2ED8FF" w14:textId="77777777" w:rsidR="004533A8" w:rsidRDefault="004533A8" w:rsidP="004533A8">
            <w:pPr>
              <w:numPr>
                <w:ilvl w:val="0"/>
                <w:numId w:val="42"/>
              </w:numPr>
              <w:spacing w:before="100" w:beforeAutospacing="1" w:after="100" w:afterAutospacing="1"/>
            </w:pPr>
            <w:r>
              <w:t xml:space="preserve">проверять и контролировать качество материалов и ход строительных работ для обеспечения соответствия </w:t>
            </w:r>
            <w:r>
              <w:lastRenderedPageBreak/>
              <w:t xml:space="preserve">спецификациям и другим договорным документам; запрещать или заменять материалы, не соответствующие установленным требованиям, </w:t>
            </w:r>
          </w:p>
          <w:p w14:paraId="634765EF" w14:textId="77777777" w:rsidR="004533A8" w:rsidRDefault="004533A8" w:rsidP="004533A8">
            <w:pPr>
              <w:numPr>
                <w:ilvl w:val="0"/>
                <w:numId w:val="42"/>
              </w:numPr>
              <w:spacing w:before="100" w:beforeAutospacing="1" w:after="100" w:afterAutospacing="1"/>
            </w:pPr>
            <w:r>
              <w:t xml:space="preserve">контролировать и оценивать процесс строительных работ для обеспечения их завершения в сроки, указанные в договоре, </w:t>
            </w:r>
          </w:p>
          <w:p w14:paraId="451E5D9D" w14:textId="77777777" w:rsidR="004533A8" w:rsidRDefault="004533A8" w:rsidP="004533A8">
            <w:pPr>
              <w:numPr>
                <w:ilvl w:val="0"/>
                <w:numId w:val="42"/>
              </w:numPr>
              <w:spacing w:before="100" w:beforeAutospacing="1" w:after="100" w:afterAutospacing="1"/>
            </w:pPr>
            <w:r>
              <w:t xml:space="preserve">проверять результаты всех испытаний, необходимых для обеспечения качества; проверять все документы (включая объёмные измерения и расчёты), необходимые для осуществления соответствующих платежей, </w:t>
            </w:r>
          </w:p>
          <w:p w14:paraId="38FA1711" w14:textId="77777777" w:rsidR="004533A8" w:rsidRDefault="004533A8" w:rsidP="004533A8">
            <w:pPr>
              <w:numPr>
                <w:ilvl w:val="0"/>
                <w:numId w:val="42"/>
              </w:numPr>
              <w:spacing w:before="100" w:beforeAutospacing="1" w:after="100" w:afterAutospacing="1"/>
            </w:pPr>
            <w:r>
              <w:t xml:space="preserve">осуществлять ежедневный контроль качества и объёмов (с внесением соответствующих записей в журнал), а также необходимые испытания работ, выполняемых в рамках подрядного договора, </w:t>
            </w:r>
          </w:p>
          <w:p w14:paraId="6D53C881" w14:textId="77777777" w:rsidR="004533A8" w:rsidRDefault="004533A8" w:rsidP="004533A8">
            <w:pPr>
              <w:numPr>
                <w:ilvl w:val="0"/>
                <w:numId w:val="42"/>
              </w:numPr>
              <w:spacing w:before="100" w:beforeAutospacing="1" w:after="100" w:afterAutospacing="1"/>
            </w:pPr>
            <w:r>
              <w:lastRenderedPageBreak/>
              <w:t xml:space="preserve">в случае возникновения проблем в процессе строительства предлагать действия, необходимые для соблюдения графика работ, </w:t>
            </w:r>
          </w:p>
          <w:p w14:paraId="423FFB31" w14:textId="77777777" w:rsidR="004533A8" w:rsidRDefault="004533A8" w:rsidP="004533A8">
            <w:pPr>
              <w:numPr>
                <w:ilvl w:val="0"/>
                <w:numId w:val="42"/>
              </w:numPr>
              <w:spacing w:before="100" w:beforeAutospacing="1" w:after="100" w:afterAutospacing="1"/>
            </w:pPr>
            <w:r>
              <w:t xml:space="preserve">контролировать все вопросы, связанные с безопасным выполнением строительных работ, и инструктировать Подрядчика по установке знаков, освещения, средств безопасности и реализации других соответствующих мероприятий, </w:t>
            </w:r>
          </w:p>
          <w:p w14:paraId="2B946A3B" w14:textId="77777777" w:rsidR="004533A8" w:rsidRDefault="004533A8" w:rsidP="004533A8">
            <w:pPr>
              <w:numPr>
                <w:ilvl w:val="0"/>
                <w:numId w:val="42"/>
              </w:numPr>
              <w:spacing w:before="100" w:beforeAutospacing="1" w:after="100" w:afterAutospacing="1"/>
            </w:pPr>
            <w:r>
              <w:t xml:space="preserve">осуществлять необходимые ежедневные записи для контроля хода договора (включая акты выполненных работ и другие необходимые документы), </w:t>
            </w:r>
          </w:p>
          <w:p w14:paraId="77BC34B1" w14:textId="77777777" w:rsidR="004533A8" w:rsidRDefault="004533A8" w:rsidP="004533A8">
            <w:pPr>
              <w:numPr>
                <w:ilvl w:val="0"/>
                <w:numId w:val="42"/>
              </w:numPr>
              <w:spacing w:before="100" w:beforeAutospacing="1" w:after="100" w:afterAutospacing="1"/>
            </w:pPr>
            <w:r>
              <w:t xml:space="preserve">выполнять измерения объёмов работ, участвовать в составлении и утверждении исполнительной документации, </w:t>
            </w:r>
          </w:p>
          <w:p w14:paraId="0A3E73A6" w14:textId="77777777" w:rsidR="004533A8" w:rsidRDefault="004533A8" w:rsidP="004533A8">
            <w:pPr>
              <w:numPr>
                <w:ilvl w:val="0"/>
                <w:numId w:val="42"/>
              </w:numPr>
              <w:spacing w:before="100" w:beforeAutospacing="1" w:after="100" w:afterAutospacing="1"/>
            </w:pPr>
            <w:r>
              <w:t xml:space="preserve">после завершения строительства представить Заказчику отчёт о выполненных работах с </w:t>
            </w:r>
            <w:r>
              <w:lastRenderedPageBreak/>
              <w:t xml:space="preserve">приложением фотографий, необходимых чертежей, актов скрытых работ, актов испытаний, сертификатов, </w:t>
            </w:r>
          </w:p>
          <w:p w14:paraId="18E758D6" w14:textId="77777777" w:rsidR="004533A8" w:rsidRDefault="004533A8" w:rsidP="004533A8">
            <w:pPr>
              <w:numPr>
                <w:ilvl w:val="0"/>
                <w:numId w:val="42"/>
              </w:numPr>
              <w:spacing w:before="100" w:beforeAutospacing="1" w:after="100" w:afterAutospacing="1"/>
            </w:pPr>
            <w:r>
              <w:t xml:space="preserve">по указанию Заказчика производить обмеры подлежащих выполнению работ, </w:t>
            </w:r>
          </w:p>
          <w:p w14:paraId="7E47BFB0" w14:textId="77777777" w:rsidR="004533A8" w:rsidRDefault="004533A8" w:rsidP="004533A8">
            <w:pPr>
              <w:numPr>
                <w:ilvl w:val="0"/>
                <w:numId w:val="42"/>
              </w:numPr>
              <w:spacing w:before="100" w:beforeAutospacing="1" w:after="100" w:afterAutospacing="1"/>
            </w:pPr>
            <w:r>
              <w:t xml:space="preserve">обязательно присутствовать при выполнении скрытых строительно-монтажных работ, предусмотренных приложением 1 к приказу Министра градостроительства №44 от 28.04.1998 г. </w:t>
            </w:r>
          </w:p>
          <w:p w14:paraId="2191BAC0" w14:textId="77777777" w:rsidR="004533A8" w:rsidRDefault="004533A8" w:rsidP="004533A8">
            <w:r>
              <w:pict w14:anchorId="4ED17377">
                <v:rect id="_x0000_i1055" style="width:0;height:1.5pt" o:hralign="center" o:hrstd="t" o:hr="t" fillcolor="#a0a0a0" stroked="f"/>
              </w:pict>
            </w:r>
          </w:p>
          <w:p w14:paraId="6EB61C4F" w14:textId="77777777" w:rsidR="004533A8" w:rsidRDefault="004533A8" w:rsidP="004533A8">
            <w:pPr>
              <w:pStyle w:val="NormalWeb"/>
            </w:pPr>
            <w:r>
              <w:rPr>
                <w:rStyle w:val="Strong"/>
              </w:rPr>
              <w:t>Требования к представлению отчётности</w:t>
            </w:r>
          </w:p>
          <w:p w14:paraId="5B68E441" w14:textId="77777777" w:rsidR="004533A8" w:rsidRDefault="004533A8" w:rsidP="004533A8">
            <w:pPr>
              <w:pStyle w:val="NormalWeb"/>
            </w:pPr>
            <w:r>
              <w:t>Исполнитель обязан представлять Заказчику текущие и итоговые отчёты по услугам, которые являются обосновывающими документами для актов приёма-передачи услуг.</w:t>
            </w:r>
          </w:p>
          <w:p w14:paraId="62097EA2" w14:textId="77777777" w:rsidR="004533A8" w:rsidRDefault="004533A8" w:rsidP="004533A8">
            <w:pPr>
              <w:pStyle w:val="NormalWeb"/>
            </w:pPr>
            <w:r>
              <w:t xml:space="preserve">Итоговый отчёт должен включать копии следующих документов: </w:t>
            </w:r>
            <w:r>
              <w:lastRenderedPageBreak/>
              <w:t>исполнительную документацию по завершённому объекту, сводную описательную справку за весь период строительных работ, фотографии до начала строительства и после завершения объекта.</w:t>
            </w:r>
          </w:p>
          <w:p w14:paraId="214BF1B5" w14:textId="77777777" w:rsidR="004533A8" w:rsidRDefault="004533A8" w:rsidP="004533A8">
            <w:pPr>
              <w:pStyle w:val="NormalWeb"/>
            </w:pPr>
            <w:r>
              <w:t>Текущие отчёты представляются в течение пяти рабочих дней после подписания Исполнителем каждого акта выполненных работ, вместе с актами приёма-передачи услуг.</w:t>
            </w:r>
          </w:p>
          <w:p w14:paraId="798472F5" w14:textId="77777777" w:rsidR="004533A8" w:rsidRDefault="004533A8" w:rsidP="004533A8">
            <w:pPr>
              <w:pStyle w:val="NormalWeb"/>
            </w:pPr>
            <w:r>
              <w:t>Итоговый отчёт представляется в течение пяти рабочих дней после подписания Исполнителем итогового акта выполненных работ.</w:t>
            </w:r>
          </w:p>
          <w:p w14:paraId="693B28C6" w14:textId="77777777" w:rsidR="004533A8" w:rsidRDefault="004533A8" w:rsidP="004533A8">
            <w:r>
              <w:pict w14:anchorId="5447879A">
                <v:rect id="_x0000_i1056" style="width:0;height:1.5pt" o:hralign="center" o:hrstd="t" o:hr="t" fillcolor="#a0a0a0" stroked="f"/>
              </w:pict>
            </w:r>
          </w:p>
          <w:p w14:paraId="1D9812DE" w14:textId="77777777" w:rsidR="004533A8" w:rsidRDefault="004533A8" w:rsidP="004533A8">
            <w:pPr>
              <w:pStyle w:val="NormalWeb"/>
            </w:pPr>
            <w:r>
              <w:rPr>
                <w:rStyle w:val="Strong"/>
              </w:rPr>
              <w:t>Лицензионные требования</w:t>
            </w:r>
          </w:p>
          <w:p w14:paraId="6E188771" w14:textId="77777777" w:rsidR="004533A8" w:rsidRDefault="004533A8" w:rsidP="004533A8">
            <w:pPr>
              <w:pStyle w:val="NormalWeb"/>
            </w:pPr>
            <w:r>
              <w:t>Для оказания консультационных услуг требуется лицензия 2-го класса на осуществление технического надзора за качеством строительства.</w:t>
            </w:r>
          </w:p>
          <w:p w14:paraId="3E10EE1D" w14:textId="77777777" w:rsidR="004533A8" w:rsidRDefault="004533A8" w:rsidP="004533A8">
            <w:pPr>
              <w:pStyle w:val="NormalWeb"/>
            </w:pPr>
            <w:r>
              <w:rPr>
                <w:rStyle w:val="Strong"/>
              </w:rPr>
              <w:lastRenderedPageBreak/>
              <w:t>Приложения к лицензии:</w:t>
            </w:r>
          </w:p>
          <w:p w14:paraId="2A8BB650" w14:textId="77777777" w:rsidR="004533A8" w:rsidRDefault="004533A8" w:rsidP="004533A8">
            <w:pPr>
              <w:numPr>
                <w:ilvl w:val="0"/>
                <w:numId w:val="43"/>
              </w:numPr>
              <w:spacing w:before="100" w:beforeAutospacing="1" w:after="100" w:afterAutospacing="1"/>
            </w:pPr>
            <w:r>
              <w:t xml:space="preserve">жилые, общественные и производственные здания и сооружения </w:t>
            </w:r>
          </w:p>
          <w:p w14:paraId="4CDDE47E" w14:textId="77777777" w:rsidR="004533A8" w:rsidRDefault="004533A8" w:rsidP="004533A8">
            <w:pPr>
              <w:numPr>
                <w:ilvl w:val="0"/>
                <w:numId w:val="43"/>
              </w:numPr>
              <w:spacing w:before="100" w:beforeAutospacing="1" w:after="100" w:afterAutospacing="1"/>
            </w:pPr>
            <w:r>
              <w:t xml:space="preserve">электроснабжение </w:t>
            </w:r>
          </w:p>
          <w:p w14:paraId="77938FE9" w14:textId="77777777" w:rsidR="004533A8" w:rsidRDefault="004533A8" w:rsidP="004533A8">
            <w:pPr>
              <w:numPr>
                <w:ilvl w:val="0"/>
                <w:numId w:val="43"/>
              </w:numPr>
              <w:spacing w:before="100" w:beforeAutospacing="1" w:after="100" w:afterAutospacing="1"/>
            </w:pPr>
            <w:r>
              <w:t xml:space="preserve">водоснабжение и водоотведение </w:t>
            </w:r>
          </w:p>
          <w:p w14:paraId="47AE19A5" w14:textId="4697F652" w:rsidR="004533A8" w:rsidRPr="00FE223F" w:rsidRDefault="004533A8" w:rsidP="004533A8">
            <w:pPr>
              <w:jc w:val="both"/>
              <w:rPr>
                <w:rFonts w:ascii="GHEA Grapalat" w:hAnsi="GHEA Grapalat"/>
                <w:b/>
                <w:sz w:val="18"/>
                <w:szCs w:val="14"/>
                <w:lang w:val="hy-AM"/>
              </w:rPr>
            </w:pPr>
          </w:p>
        </w:tc>
        <w:tc>
          <w:tcPr>
            <w:tcW w:w="1177" w:type="dxa"/>
            <w:vAlign w:val="center"/>
          </w:tcPr>
          <w:p w14:paraId="7D1AA5C8" w14:textId="325600F0" w:rsidR="004533A8" w:rsidRPr="00E40AC8" w:rsidRDefault="004533A8" w:rsidP="004533A8">
            <w:pPr>
              <w:widowControl w:val="0"/>
              <w:spacing w:after="120"/>
              <w:jc w:val="center"/>
              <w:rPr>
                <w:rFonts w:ascii="GHEA Grapalat" w:hAnsi="GHEA Grapalat"/>
                <w:sz w:val="20"/>
              </w:rPr>
            </w:pPr>
            <w:r w:rsidRPr="00D8286E">
              <w:rPr>
                <w:rFonts w:ascii="GHEA Grapalat" w:hAnsi="GHEA Grapalat"/>
                <w:sz w:val="20"/>
              </w:rPr>
              <w:lastRenderedPageBreak/>
              <w:t>драм</w:t>
            </w:r>
          </w:p>
        </w:tc>
        <w:tc>
          <w:tcPr>
            <w:tcW w:w="1358" w:type="dxa"/>
            <w:vAlign w:val="center"/>
          </w:tcPr>
          <w:p w14:paraId="0256D781" w14:textId="77777777" w:rsidR="004533A8" w:rsidRPr="00E40AC8" w:rsidRDefault="004533A8" w:rsidP="004533A8">
            <w:pPr>
              <w:widowControl w:val="0"/>
              <w:spacing w:after="120"/>
              <w:jc w:val="center"/>
              <w:rPr>
                <w:rFonts w:ascii="GHEA Grapalat" w:hAnsi="GHEA Grapalat"/>
                <w:sz w:val="20"/>
              </w:rPr>
            </w:pPr>
          </w:p>
        </w:tc>
        <w:tc>
          <w:tcPr>
            <w:tcW w:w="823" w:type="dxa"/>
            <w:vAlign w:val="center"/>
          </w:tcPr>
          <w:p w14:paraId="58962E6D" w14:textId="286EC99C" w:rsidR="004533A8" w:rsidRPr="006F1169" w:rsidRDefault="004533A8" w:rsidP="004533A8">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0D6BD602" w14:textId="6BD1054E" w:rsidR="004533A8" w:rsidRPr="00E5348C" w:rsidRDefault="004533A8" w:rsidP="004533A8">
            <w:pPr>
              <w:widowControl w:val="0"/>
              <w:spacing w:after="120"/>
              <w:jc w:val="both"/>
              <w:rPr>
                <w:rFonts w:ascii="GHEA Grapalat" w:hAnsi="GHEA Grapalat" w:cs="Calibri"/>
                <w:b/>
                <w:bCs/>
                <w:color w:val="000000"/>
                <w:sz w:val="22"/>
                <w:szCs w:val="22"/>
              </w:rPr>
            </w:pPr>
            <w:r>
              <w:t>г. Ереван</w:t>
            </w:r>
            <w:r>
              <w:br/>
              <w:t>административный район Малатия-Себастия, футбольное поле, расположенное напротив зданий № 35, 37 по ул. Шерами</w:t>
            </w:r>
          </w:p>
        </w:tc>
        <w:tc>
          <w:tcPr>
            <w:tcW w:w="2638" w:type="dxa"/>
            <w:vMerge w:val="restart"/>
            <w:vAlign w:val="center"/>
          </w:tcPr>
          <w:p w14:paraId="7CFDBA9A" w14:textId="7CB4587C" w:rsidR="004533A8" w:rsidRPr="006F1169" w:rsidRDefault="004533A8" w:rsidP="004533A8">
            <w:pPr>
              <w:jc w:val="both"/>
              <w:rPr>
                <w:rFonts w:ascii="GHEA Grapalat" w:hAnsi="GHEA Grapalat"/>
                <w:sz w:val="18"/>
                <w:szCs w:val="18"/>
                <w:lang w:val="hy-AM"/>
              </w:rPr>
            </w:pPr>
            <w:r w:rsidRPr="00D8286E">
              <w:rPr>
                <w:rFonts w:ascii="GHEA Grapalat" w:hAnsi="GHEA Grapalat" w:cs="Calibri"/>
                <w:b/>
                <w:bCs/>
                <w:color w:val="000000"/>
                <w:sz w:val="22"/>
                <w:szCs w:val="22"/>
              </w:rPr>
              <w:t>Договор вступает в силу со дня ратификации Договора  о закупке строительных работ и действует параллельно со строительными работами</w:t>
            </w:r>
          </w:p>
        </w:tc>
      </w:tr>
      <w:tr w:rsidR="004533A8" w:rsidRPr="00E40AC8" w14:paraId="29E118B9" w14:textId="77777777" w:rsidTr="00D8286E">
        <w:trPr>
          <w:trHeight w:val="3133"/>
          <w:jc w:val="center"/>
        </w:trPr>
        <w:tc>
          <w:tcPr>
            <w:tcW w:w="1880" w:type="dxa"/>
            <w:vAlign w:val="center"/>
          </w:tcPr>
          <w:p w14:paraId="2EBFFD55" w14:textId="6689A352" w:rsidR="004533A8" w:rsidRPr="004533A8" w:rsidRDefault="004533A8" w:rsidP="004533A8">
            <w:pPr>
              <w:jc w:val="center"/>
              <w:rPr>
                <w:rFonts w:ascii="GHEA Grapalat" w:hAnsi="GHEA Grapalat"/>
                <w:sz w:val="20"/>
                <w:lang w:val="en-GB"/>
              </w:rPr>
            </w:pPr>
            <w:r>
              <w:rPr>
                <w:rFonts w:ascii="GHEA Grapalat" w:hAnsi="GHEA Grapalat"/>
                <w:sz w:val="20"/>
                <w:lang w:val="en-GB"/>
              </w:rPr>
              <w:t>2</w:t>
            </w:r>
          </w:p>
        </w:tc>
        <w:tc>
          <w:tcPr>
            <w:tcW w:w="1846" w:type="dxa"/>
            <w:vAlign w:val="center"/>
          </w:tcPr>
          <w:p w14:paraId="1666662C" w14:textId="423D0B2B" w:rsidR="004533A8" w:rsidRPr="00D8286E" w:rsidRDefault="004533A8" w:rsidP="004533A8">
            <w:pPr>
              <w:ind w:left="145" w:hanging="145"/>
              <w:jc w:val="center"/>
              <w:rPr>
                <w:rFonts w:ascii="GHEA Grapalat" w:hAnsi="GHEA Grapalat"/>
                <w:b/>
                <w:bCs/>
                <w:lang w:val="hy-AM"/>
              </w:rPr>
            </w:pPr>
            <w:r w:rsidRPr="003C178F">
              <w:rPr>
                <w:rFonts w:ascii="Arial" w:hAnsi="Arial" w:cs="Arial"/>
                <w:sz w:val="18"/>
                <w:szCs w:val="18"/>
              </w:rPr>
              <w:t>71351540/281</w:t>
            </w:r>
          </w:p>
        </w:tc>
        <w:tc>
          <w:tcPr>
            <w:tcW w:w="3815" w:type="dxa"/>
            <w:vMerge/>
            <w:vAlign w:val="center"/>
          </w:tcPr>
          <w:p w14:paraId="716A539D" w14:textId="77777777" w:rsidR="004533A8" w:rsidRPr="00D8286E" w:rsidRDefault="004533A8" w:rsidP="004533A8">
            <w:pPr>
              <w:jc w:val="both"/>
              <w:rPr>
                <w:rFonts w:ascii="GHEA Grapalat" w:hAnsi="GHEA Grapalat"/>
                <w:b/>
                <w:sz w:val="18"/>
                <w:szCs w:val="14"/>
                <w:lang w:val="hy-AM"/>
              </w:rPr>
            </w:pPr>
          </w:p>
        </w:tc>
        <w:tc>
          <w:tcPr>
            <w:tcW w:w="1177" w:type="dxa"/>
            <w:vAlign w:val="center"/>
          </w:tcPr>
          <w:p w14:paraId="17169FA1" w14:textId="1A5B38D6" w:rsidR="004533A8" w:rsidRPr="00D8286E" w:rsidRDefault="004533A8" w:rsidP="004533A8">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59F6A50D" w14:textId="77777777" w:rsidR="004533A8" w:rsidRPr="00E40AC8" w:rsidRDefault="004533A8" w:rsidP="004533A8">
            <w:pPr>
              <w:widowControl w:val="0"/>
              <w:spacing w:after="120"/>
              <w:jc w:val="center"/>
              <w:rPr>
                <w:rFonts w:ascii="GHEA Grapalat" w:hAnsi="GHEA Grapalat"/>
                <w:sz w:val="20"/>
              </w:rPr>
            </w:pPr>
          </w:p>
        </w:tc>
        <w:tc>
          <w:tcPr>
            <w:tcW w:w="823" w:type="dxa"/>
            <w:vAlign w:val="center"/>
          </w:tcPr>
          <w:p w14:paraId="6626BB16" w14:textId="5DB74303" w:rsidR="004533A8" w:rsidRPr="004533A8" w:rsidRDefault="004533A8" w:rsidP="004533A8">
            <w:pPr>
              <w:widowControl w:val="0"/>
              <w:spacing w:after="120"/>
              <w:jc w:val="center"/>
              <w:rPr>
                <w:rFonts w:ascii="GHEA Grapalat" w:hAnsi="GHEA Grapalat"/>
                <w:sz w:val="20"/>
                <w:lang w:val="en-GB"/>
              </w:rPr>
            </w:pPr>
            <w:r>
              <w:rPr>
                <w:rFonts w:ascii="GHEA Grapalat" w:hAnsi="GHEA Grapalat"/>
                <w:sz w:val="20"/>
                <w:lang w:val="en-GB"/>
              </w:rPr>
              <w:t>1</w:t>
            </w:r>
          </w:p>
        </w:tc>
        <w:tc>
          <w:tcPr>
            <w:tcW w:w="2308" w:type="dxa"/>
            <w:vAlign w:val="center"/>
          </w:tcPr>
          <w:p w14:paraId="3B9322E6" w14:textId="77777777" w:rsidR="004533A8" w:rsidRDefault="004533A8" w:rsidP="004533A8">
            <w:pPr>
              <w:pStyle w:val="NormalWeb"/>
            </w:pPr>
            <w:r>
              <w:t>г. Ереван</w:t>
            </w:r>
            <w:r>
              <w:br/>
              <w:t>административный район Малатия-Себастия, двор и футбольное поле зданий № 26, 28 и 30а по ул. Себастия</w:t>
            </w:r>
          </w:p>
          <w:p w14:paraId="76E43340" w14:textId="77777777" w:rsidR="004533A8" w:rsidRPr="00D8286E" w:rsidRDefault="004533A8" w:rsidP="004533A8">
            <w:pPr>
              <w:widowControl w:val="0"/>
              <w:spacing w:after="120"/>
              <w:jc w:val="both"/>
              <w:rPr>
                <w:rFonts w:ascii="GHEA Grapalat" w:hAnsi="GHEA Grapalat" w:cs="Calibri"/>
                <w:b/>
                <w:bCs/>
                <w:color w:val="000000"/>
                <w:sz w:val="22"/>
                <w:szCs w:val="22"/>
              </w:rPr>
            </w:pPr>
          </w:p>
        </w:tc>
        <w:tc>
          <w:tcPr>
            <w:tcW w:w="2638" w:type="dxa"/>
            <w:vMerge/>
            <w:vAlign w:val="center"/>
          </w:tcPr>
          <w:p w14:paraId="2B8F0C8C" w14:textId="77777777" w:rsidR="004533A8" w:rsidRPr="00D8286E" w:rsidRDefault="004533A8" w:rsidP="004533A8">
            <w:pPr>
              <w:jc w:val="both"/>
              <w:rPr>
                <w:rFonts w:ascii="GHEA Grapalat" w:hAnsi="GHEA Grapalat" w:cs="Calibri"/>
                <w:b/>
                <w:bCs/>
                <w:color w:val="000000"/>
                <w:sz w:val="22"/>
                <w:szCs w:val="22"/>
              </w:rPr>
            </w:pPr>
          </w:p>
        </w:tc>
      </w:tr>
      <w:tr w:rsidR="004533A8" w:rsidRPr="00E40AC8" w14:paraId="6578F617" w14:textId="77777777" w:rsidTr="00D8286E">
        <w:trPr>
          <w:trHeight w:val="3133"/>
          <w:jc w:val="center"/>
        </w:trPr>
        <w:tc>
          <w:tcPr>
            <w:tcW w:w="1880" w:type="dxa"/>
            <w:vAlign w:val="center"/>
          </w:tcPr>
          <w:p w14:paraId="6CE51D31" w14:textId="49675B3D" w:rsidR="004533A8" w:rsidRPr="004533A8" w:rsidRDefault="004533A8" w:rsidP="004533A8">
            <w:pPr>
              <w:jc w:val="center"/>
              <w:rPr>
                <w:rFonts w:ascii="GHEA Grapalat" w:hAnsi="GHEA Grapalat"/>
                <w:sz w:val="20"/>
                <w:lang w:val="en-GB"/>
              </w:rPr>
            </w:pPr>
            <w:r>
              <w:rPr>
                <w:rFonts w:ascii="GHEA Grapalat" w:hAnsi="GHEA Grapalat"/>
                <w:sz w:val="20"/>
                <w:lang w:val="en-GB"/>
              </w:rPr>
              <w:lastRenderedPageBreak/>
              <w:t>3</w:t>
            </w:r>
          </w:p>
        </w:tc>
        <w:tc>
          <w:tcPr>
            <w:tcW w:w="1846" w:type="dxa"/>
            <w:vAlign w:val="center"/>
          </w:tcPr>
          <w:p w14:paraId="2C9DC090" w14:textId="3AE237E1" w:rsidR="004533A8" w:rsidRPr="00D8286E" w:rsidRDefault="004533A8" w:rsidP="004533A8">
            <w:pPr>
              <w:ind w:left="145" w:hanging="145"/>
              <w:jc w:val="center"/>
              <w:rPr>
                <w:rFonts w:ascii="GHEA Grapalat" w:hAnsi="GHEA Grapalat"/>
                <w:b/>
                <w:bCs/>
                <w:lang w:val="hy-AM"/>
              </w:rPr>
            </w:pPr>
            <w:r w:rsidRPr="003C178F">
              <w:rPr>
                <w:rFonts w:ascii="Arial" w:hAnsi="Arial" w:cs="Arial"/>
                <w:sz w:val="18"/>
                <w:szCs w:val="18"/>
              </w:rPr>
              <w:t>71351540/282</w:t>
            </w:r>
          </w:p>
        </w:tc>
        <w:tc>
          <w:tcPr>
            <w:tcW w:w="3815" w:type="dxa"/>
            <w:vMerge/>
            <w:vAlign w:val="center"/>
          </w:tcPr>
          <w:p w14:paraId="3AF10D2F" w14:textId="77777777" w:rsidR="004533A8" w:rsidRPr="00D8286E" w:rsidRDefault="004533A8" w:rsidP="004533A8">
            <w:pPr>
              <w:jc w:val="both"/>
              <w:rPr>
                <w:rFonts w:ascii="GHEA Grapalat" w:hAnsi="GHEA Grapalat"/>
                <w:b/>
                <w:sz w:val="18"/>
                <w:szCs w:val="14"/>
                <w:lang w:val="hy-AM"/>
              </w:rPr>
            </w:pPr>
          </w:p>
        </w:tc>
        <w:tc>
          <w:tcPr>
            <w:tcW w:w="1177" w:type="dxa"/>
            <w:vAlign w:val="center"/>
          </w:tcPr>
          <w:p w14:paraId="4C9398BE" w14:textId="38A02B15" w:rsidR="004533A8" w:rsidRPr="00D8286E" w:rsidRDefault="004533A8" w:rsidP="004533A8">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5557949A" w14:textId="77777777" w:rsidR="004533A8" w:rsidRPr="00E40AC8" w:rsidRDefault="004533A8" w:rsidP="004533A8">
            <w:pPr>
              <w:widowControl w:val="0"/>
              <w:spacing w:after="120"/>
              <w:jc w:val="center"/>
              <w:rPr>
                <w:rFonts w:ascii="GHEA Grapalat" w:hAnsi="GHEA Grapalat"/>
                <w:sz w:val="20"/>
              </w:rPr>
            </w:pPr>
          </w:p>
        </w:tc>
        <w:tc>
          <w:tcPr>
            <w:tcW w:w="823" w:type="dxa"/>
            <w:vAlign w:val="center"/>
          </w:tcPr>
          <w:p w14:paraId="1BECC126" w14:textId="120F2740" w:rsidR="004533A8" w:rsidRPr="004533A8" w:rsidRDefault="004533A8" w:rsidP="004533A8">
            <w:pPr>
              <w:widowControl w:val="0"/>
              <w:spacing w:after="120"/>
              <w:jc w:val="center"/>
              <w:rPr>
                <w:rFonts w:ascii="GHEA Grapalat" w:hAnsi="GHEA Grapalat"/>
                <w:sz w:val="20"/>
                <w:lang w:val="en-GB"/>
              </w:rPr>
            </w:pPr>
            <w:r>
              <w:rPr>
                <w:rFonts w:ascii="GHEA Grapalat" w:hAnsi="GHEA Grapalat"/>
                <w:sz w:val="20"/>
                <w:lang w:val="en-GB"/>
              </w:rPr>
              <w:t>1</w:t>
            </w:r>
          </w:p>
        </w:tc>
        <w:tc>
          <w:tcPr>
            <w:tcW w:w="2308" w:type="dxa"/>
            <w:vAlign w:val="center"/>
          </w:tcPr>
          <w:p w14:paraId="64BA832D" w14:textId="34ADE4B9" w:rsidR="004533A8" w:rsidRPr="00D8286E" w:rsidRDefault="004533A8" w:rsidP="004533A8">
            <w:pPr>
              <w:widowControl w:val="0"/>
              <w:spacing w:after="120"/>
              <w:jc w:val="both"/>
              <w:rPr>
                <w:rFonts w:ascii="GHEA Grapalat" w:hAnsi="GHEA Grapalat" w:cs="Calibri"/>
                <w:b/>
                <w:bCs/>
                <w:color w:val="000000"/>
                <w:sz w:val="22"/>
                <w:szCs w:val="22"/>
              </w:rPr>
            </w:pPr>
            <w:r>
              <w:t>г. Ереван</w:t>
            </w:r>
            <w:r>
              <w:br/>
              <w:t>административный район Малатия-Себастия, футбольное поле, расположенное напротив здания № 87 по ул. Андраника</w:t>
            </w:r>
          </w:p>
        </w:tc>
        <w:tc>
          <w:tcPr>
            <w:tcW w:w="2638" w:type="dxa"/>
            <w:vMerge/>
            <w:vAlign w:val="center"/>
          </w:tcPr>
          <w:p w14:paraId="62475446" w14:textId="77777777" w:rsidR="004533A8" w:rsidRPr="00D8286E" w:rsidRDefault="004533A8" w:rsidP="004533A8">
            <w:pPr>
              <w:jc w:val="both"/>
              <w:rPr>
                <w:rFonts w:ascii="GHEA Grapalat" w:hAnsi="GHEA Grapalat" w:cs="Calibri"/>
                <w:b/>
                <w:bCs/>
                <w:color w:val="000000"/>
                <w:sz w:val="22"/>
                <w:szCs w:val="22"/>
              </w:rPr>
            </w:pPr>
          </w:p>
        </w:tc>
      </w:tr>
      <w:tr w:rsidR="004533A8" w:rsidRPr="00E40AC8" w14:paraId="76EEDCCD" w14:textId="77777777" w:rsidTr="00D8286E">
        <w:trPr>
          <w:trHeight w:val="3133"/>
          <w:jc w:val="center"/>
        </w:trPr>
        <w:tc>
          <w:tcPr>
            <w:tcW w:w="1880" w:type="dxa"/>
            <w:vAlign w:val="center"/>
          </w:tcPr>
          <w:p w14:paraId="21F9968F" w14:textId="720FAF91" w:rsidR="004533A8" w:rsidRPr="00453E01" w:rsidRDefault="004533A8" w:rsidP="004533A8">
            <w:pPr>
              <w:jc w:val="center"/>
              <w:rPr>
                <w:rFonts w:ascii="GHEA Grapalat" w:hAnsi="GHEA Grapalat"/>
                <w:sz w:val="20"/>
                <w:lang w:val="hy-AM"/>
              </w:rPr>
            </w:pPr>
            <w:r>
              <w:rPr>
                <w:rFonts w:ascii="GHEA Grapalat" w:hAnsi="GHEA Grapalat"/>
                <w:sz w:val="20"/>
                <w:lang w:val="hy-AM"/>
              </w:rPr>
              <w:t>4</w:t>
            </w:r>
          </w:p>
        </w:tc>
        <w:tc>
          <w:tcPr>
            <w:tcW w:w="1846" w:type="dxa"/>
            <w:vAlign w:val="center"/>
          </w:tcPr>
          <w:p w14:paraId="7F11BC1E" w14:textId="2A4D8CA4" w:rsidR="004533A8" w:rsidRPr="00FE223F" w:rsidRDefault="004533A8" w:rsidP="004533A8">
            <w:pPr>
              <w:ind w:left="145" w:hanging="145"/>
              <w:jc w:val="center"/>
              <w:rPr>
                <w:rFonts w:ascii="GHEA Grapalat" w:hAnsi="GHEA Grapalat"/>
                <w:b/>
                <w:bCs/>
                <w:lang w:val="hy-AM"/>
              </w:rPr>
            </w:pPr>
            <w:r w:rsidRPr="003C178F">
              <w:rPr>
                <w:rFonts w:ascii="Arial" w:hAnsi="Arial" w:cs="Arial"/>
                <w:sz w:val="18"/>
                <w:szCs w:val="18"/>
              </w:rPr>
              <w:t>71351540/283</w:t>
            </w:r>
          </w:p>
        </w:tc>
        <w:tc>
          <w:tcPr>
            <w:tcW w:w="3815" w:type="dxa"/>
            <w:vMerge/>
            <w:vAlign w:val="center"/>
          </w:tcPr>
          <w:p w14:paraId="666AD8BC" w14:textId="77777777" w:rsidR="004533A8" w:rsidRPr="00FE223F" w:rsidRDefault="004533A8" w:rsidP="004533A8">
            <w:pPr>
              <w:jc w:val="both"/>
              <w:rPr>
                <w:rFonts w:ascii="GHEA Grapalat" w:hAnsi="GHEA Grapalat"/>
                <w:b/>
                <w:sz w:val="18"/>
                <w:szCs w:val="14"/>
                <w:lang w:val="hy-AM"/>
              </w:rPr>
            </w:pPr>
          </w:p>
        </w:tc>
        <w:tc>
          <w:tcPr>
            <w:tcW w:w="1177" w:type="dxa"/>
            <w:vAlign w:val="center"/>
          </w:tcPr>
          <w:p w14:paraId="2C099EA8" w14:textId="16C85B9E" w:rsidR="004533A8" w:rsidRPr="00E40AC8" w:rsidRDefault="004533A8" w:rsidP="004533A8">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08185E43" w14:textId="77777777" w:rsidR="004533A8" w:rsidRPr="00E40AC8" w:rsidRDefault="004533A8" w:rsidP="004533A8">
            <w:pPr>
              <w:widowControl w:val="0"/>
              <w:spacing w:after="120"/>
              <w:jc w:val="center"/>
              <w:rPr>
                <w:rFonts w:ascii="GHEA Grapalat" w:hAnsi="GHEA Grapalat"/>
                <w:sz w:val="20"/>
              </w:rPr>
            </w:pPr>
          </w:p>
        </w:tc>
        <w:tc>
          <w:tcPr>
            <w:tcW w:w="823" w:type="dxa"/>
            <w:vAlign w:val="center"/>
          </w:tcPr>
          <w:p w14:paraId="29E4F1E7" w14:textId="7E337FA7" w:rsidR="004533A8" w:rsidRPr="006F1169" w:rsidRDefault="004533A8" w:rsidP="004533A8">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76E29995" w14:textId="77777777" w:rsidR="00825F3A" w:rsidRDefault="00825F3A" w:rsidP="00825F3A">
            <w:pPr>
              <w:pStyle w:val="NormalWeb"/>
            </w:pPr>
            <w:r>
              <w:t>г. Ереван, административный район Малатия-Себастия, футбольное поле, расположенное напротив зданий № 38 и 40 по ул. Андраника</w:t>
            </w:r>
          </w:p>
          <w:p w14:paraId="4F210249" w14:textId="4B6EDB5F" w:rsidR="004533A8" w:rsidRPr="00E5348C" w:rsidRDefault="004533A8" w:rsidP="004533A8">
            <w:pPr>
              <w:widowControl w:val="0"/>
              <w:spacing w:after="120"/>
              <w:jc w:val="both"/>
              <w:rPr>
                <w:rFonts w:ascii="GHEA Grapalat" w:hAnsi="GHEA Grapalat" w:cs="Calibri"/>
                <w:b/>
                <w:bCs/>
                <w:color w:val="000000"/>
                <w:sz w:val="22"/>
                <w:szCs w:val="22"/>
              </w:rPr>
            </w:pPr>
          </w:p>
        </w:tc>
        <w:tc>
          <w:tcPr>
            <w:tcW w:w="2638" w:type="dxa"/>
            <w:vMerge/>
            <w:vAlign w:val="center"/>
          </w:tcPr>
          <w:p w14:paraId="40617C6B" w14:textId="77777777" w:rsidR="004533A8" w:rsidRPr="006F1169" w:rsidRDefault="004533A8" w:rsidP="004533A8">
            <w:pPr>
              <w:jc w:val="both"/>
              <w:rPr>
                <w:rFonts w:ascii="GHEA Grapalat" w:hAnsi="GHEA Grapalat"/>
                <w:sz w:val="18"/>
                <w:szCs w:val="18"/>
                <w:lang w:val="hy-AM"/>
              </w:rPr>
            </w:pPr>
          </w:p>
        </w:tc>
      </w:tr>
      <w:tr w:rsidR="004533A8" w:rsidRPr="00E40AC8" w14:paraId="125E71F3" w14:textId="77777777" w:rsidTr="00D8286E">
        <w:trPr>
          <w:trHeight w:val="3133"/>
          <w:jc w:val="center"/>
        </w:trPr>
        <w:tc>
          <w:tcPr>
            <w:tcW w:w="1880" w:type="dxa"/>
            <w:vAlign w:val="center"/>
          </w:tcPr>
          <w:p w14:paraId="3FB2BAD8" w14:textId="7B74407B" w:rsidR="004533A8" w:rsidRPr="004533A8" w:rsidRDefault="004533A8" w:rsidP="004533A8">
            <w:pPr>
              <w:jc w:val="center"/>
              <w:rPr>
                <w:rFonts w:ascii="GHEA Grapalat" w:hAnsi="GHEA Grapalat"/>
                <w:sz w:val="20"/>
                <w:lang w:val="en-GB"/>
              </w:rPr>
            </w:pPr>
            <w:r>
              <w:rPr>
                <w:rFonts w:ascii="GHEA Grapalat" w:hAnsi="GHEA Grapalat"/>
                <w:sz w:val="20"/>
                <w:lang w:val="en-GB"/>
              </w:rPr>
              <w:lastRenderedPageBreak/>
              <w:t>5</w:t>
            </w:r>
          </w:p>
        </w:tc>
        <w:tc>
          <w:tcPr>
            <w:tcW w:w="1846" w:type="dxa"/>
            <w:vAlign w:val="center"/>
          </w:tcPr>
          <w:p w14:paraId="46B6C2D1" w14:textId="6CF7EF85" w:rsidR="004533A8" w:rsidRPr="00FE223F" w:rsidRDefault="004533A8" w:rsidP="004533A8">
            <w:pPr>
              <w:ind w:left="145" w:hanging="145"/>
              <w:jc w:val="center"/>
              <w:rPr>
                <w:rFonts w:ascii="GHEA Grapalat" w:hAnsi="GHEA Grapalat"/>
                <w:b/>
                <w:bCs/>
                <w:lang w:val="hy-AM"/>
              </w:rPr>
            </w:pPr>
            <w:r w:rsidRPr="003C178F">
              <w:rPr>
                <w:rFonts w:ascii="Arial" w:hAnsi="Arial" w:cs="Arial"/>
                <w:sz w:val="18"/>
                <w:szCs w:val="18"/>
              </w:rPr>
              <w:t>71351540/2</w:t>
            </w:r>
            <w:r w:rsidRPr="003C178F">
              <w:rPr>
                <w:rFonts w:ascii="Arial" w:hAnsi="Arial" w:cs="Arial"/>
                <w:sz w:val="18"/>
                <w:szCs w:val="18"/>
                <w:lang w:val="hy-AM"/>
              </w:rPr>
              <w:t>84</w:t>
            </w:r>
          </w:p>
        </w:tc>
        <w:tc>
          <w:tcPr>
            <w:tcW w:w="3815" w:type="dxa"/>
            <w:vMerge/>
            <w:vAlign w:val="center"/>
          </w:tcPr>
          <w:p w14:paraId="6C5C974D" w14:textId="77777777" w:rsidR="004533A8" w:rsidRPr="00FE223F" w:rsidRDefault="004533A8" w:rsidP="004533A8">
            <w:pPr>
              <w:jc w:val="both"/>
              <w:rPr>
                <w:rFonts w:ascii="GHEA Grapalat" w:hAnsi="GHEA Grapalat"/>
                <w:b/>
                <w:sz w:val="18"/>
                <w:szCs w:val="14"/>
                <w:lang w:val="hy-AM"/>
              </w:rPr>
            </w:pPr>
          </w:p>
        </w:tc>
        <w:tc>
          <w:tcPr>
            <w:tcW w:w="1177" w:type="dxa"/>
            <w:vAlign w:val="center"/>
          </w:tcPr>
          <w:p w14:paraId="37255AD6" w14:textId="140F146D" w:rsidR="004533A8" w:rsidRPr="00E40AC8" w:rsidRDefault="004533A8" w:rsidP="004533A8">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2F1A92F1" w14:textId="77777777" w:rsidR="004533A8" w:rsidRPr="00E40AC8" w:rsidRDefault="004533A8" w:rsidP="004533A8">
            <w:pPr>
              <w:widowControl w:val="0"/>
              <w:spacing w:after="120"/>
              <w:jc w:val="center"/>
              <w:rPr>
                <w:rFonts w:ascii="GHEA Grapalat" w:hAnsi="GHEA Grapalat"/>
                <w:sz w:val="20"/>
              </w:rPr>
            </w:pPr>
          </w:p>
        </w:tc>
        <w:tc>
          <w:tcPr>
            <w:tcW w:w="823" w:type="dxa"/>
            <w:vAlign w:val="center"/>
          </w:tcPr>
          <w:p w14:paraId="2984012B" w14:textId="70D06BFF" w:rsidR="004533A8" w:rsidRPr="006F1169" w:rsidRDefault="004533A8" w:rsidP="004533A8">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482D8B63" w14:textId="5B37DD58" w:rsidR="004533A8" w:rsidRPr="00E5348C" w:rsidRDefault="00825F3A" w:rsidP="004533A8">
            <w:pPr>
              <w:widowControl w:val="0"/>
              <w:spacing w:after="120"/>
              <w:jc w:val="both"/>
              <w:rPr>
                <w:rFonts w:ascii="GHEA Grapalat" w:hAnsi="GHEA Grapalat" w:cs="Calibri"/>
                <w:b/>
                <w:bCs/>
                <w:color w:val="000000"/>
                <w:sz w:val="22"/>
                <w:szCs w:val="22"/>
              </w:rPr>
            </w:pPr>
            <w:r>
              <w:t>г. Ереван</w:t>
            </w:r>
            <w:r>
              <w:br/>
              <w:t>административный район Малатия-Себастия, футбольное поле, расположенное напротив зданий № 30 и 36/3 по проспекту Исакова</w:t>
            </w:r>
          </w:p>
        </w:tc>
        <w:tc>
          <w:tcPr>
            <w:tcW w:w="2638" w:type="dxa"/>
            <w:vMerge/>
            <w:vAlign w:val="center"/>
          </w:tcPr>
          <w:p w14:paraId="16493AB8" w14:textId="77777777" w:rsidR="004533A8" w:rsidRPr="006F1169" w:rsidRDefault="004533A8" w:rsidP="004533A8">
            <w:pPr>
              <w:jc w:val="both"/>
              <w:rPr>
                <w:rFonts w:ascii="GHEA Grapalat" w:hAnsi="GHEA Grapalat"/>
                <w:sz w:val="18"/>
                <w:szCs w:val="18"/>
                <w:lang w:val="hy-AM"/>
              </w:rPr>
            </w:pPr>
          </w:p>
        </w:tc>
      </w:tr>
      <w:tr w:rsidR="004533A8" w:rsidRPr="00E40AC8" w14:paraId="5B0C5C0D" w14:textId="77777777" w:rsidTr="00D8286E">
        <w:trPr>
          <w:trHeight w:val="3133"/>
          <w:jc w:val="center"/>
        </w:trPr>
        <w:tc>
          <w:tcPr>
            <w:tcW w:w="1880" w:type="dxa"/>
            <w:vAlign w:val="center"/>
          </w:tcPr>
          <w:p w14:paraId="63EA26D2" w14:textId="4A23DCA7" w:rsidR="004533A8" w:rsidRPr="004533A8" w:rsidRDefault="004533A8" w:rsidP="004533A8">
            <w:pPr>
              <w:jc w:val="center"/>
              <w:rPr>
                <w:rFonts w:ascii="GHEA Grapalat" w:hAnsi="GHEA Grapalat"/>
                <w:sz w:val="20"/>
                <w:lang w:val="en-GB"/>
              </w:rPr>
            </w:pPr>
            <w:r>
              <w:rPr>
                <w:rFonts w:ascii="GHEA Grapalat" w:hAnsi="GHEA Grapalat"/>
                <w:sz w:val="20"/>
                <w:lang w:val="en-GB"/>
              </w:rPr>
              <w:t>6</w:t>
            </w:r>
          </w:p>
        </w:tc>
        <w:tc>
          <w:tcPr>
            <w:tcW w:w="1846" w:type="dxa"/>
            <w:vAlign w:val="center"/>
          </w:tcPr>
          <w:p w14:paraId="28E04538" w14:textId="43A2E769" w:rsidR="004533A8" w:rsidRPr="00FE223F" w:rsidRDefault="004533A8" w:rsidP="004533A8">
            <w:pPr>
              <w:ind w:left="145" w:hanging="145"/>
              <w:jc w:val="center"/>
              <w:rPr>
                <w:rFonts w:ascii="GHEA Grapalat" w:hAnsi="GHEA Grapalat"/>
                <w:b/>
                <w:bCs/>
                <w:lang w:val="hy-AM"/>
              </w:rPr>
            </w:pPr>
            <w:r w:rsidRPr="003C178F">
              <w:rPr>
                <w:rFonts w:ascii="Arial" w:hAnsi="Arial" w:cs="Arial"/>
                <w:sz w:val="18"/>
                <w:szCs w:val="18"/>
              </w:rPr>
              <w:t>71351540/2</w:t>
            </w:r>
            <w:r w:rsidRPr="003C178F">
              <w:rPr>
                <w:rFonts w:ascii="Arial" w:hAnsi="Arial" w:cs="Arial"/>
                <w:sz w:val="18"/>
                <w:szCs w:val="18"/>
                <w:lang w:val="hy-AM"/>
              </w:rPr>
              <w:t>85</w:t>
            </w:r>
          </w:p>
        </w:tc>
        <w:tc>
          <w:tcPr>
            <w:tcW w:w="3815" w:type="dxa"/>
            <w:vMerge/>
            <w:vAlign w:val="center"/>
          </w:tcPr>
          <w:p w14:paraId="3ECC43A5" w14:textId="77777777" w:rsidR="004533A8" w:rsidRPr="00FE223F" w:rsidRDefault="004533A8" w:rsidP="004533A8">
            <w:pPr>
              <w:jc w:val="both"/>
              <w:rPr>
                <w:rFonts w:ascii="GHEA Grapalat" w:hAnsi="GHEA Grapalat"/>
                <w:b/>
                <w:sz w:val="18"/>
                <w:szCs w:val="14"/>
                <w:lang w:val="hy-AM"/>
              </w:rPr>
            </w:pPr>
          </w:p>
        </w:tc>
        <w:tc>
          <w:tcPr>
            <w:tcW w:w="1177" w:type="dxa"/>
            <w:vAlign w:val="center"/>
          </w:tcPr>
          <w:p w14:paraId="3D4BE3AA" w14:textId="11E2DFB3" w:rsidR="004533A8" w:rsidRPr="00E40AC8" w:rsidRDefault="004533A8" w:rsidP="004533A8">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2369B89E" w14:textId="77777777" w:rsidR="004533A8" w:rsidRPr="00E40AC8" w:rsidRDefault="004533A8" w:rsidP="004533A8">
            <w:pPr>
              <w:widowControl w:val="0"/>
              <w:spacing w:after="120"/>
              <w:jc w:val="center"/>
              <w:rPr>
                <w:rFonts w:ascii="GHEA Grapalat" w:hAnsi="GHEA Grapalat"/>
                <w:sz w:val="20"/>
              </w:rPr>
            </w:pPr>
          </w:p>
        </w:tc>
        <w:tc>
          <w:tcPr>
            <w:tcW w:w="823" w:type="dxa"/>
            <w:vAlign w:val="center"/>
          </w:tcPr>
          <w:p w14:paraId="29DC404B" w14:textId="1CB6BA25" w:rsidR="004533A8" w:rsidRPr="006F1169" w:rsidRDefault="004533A8" w:rsidP="004533A8">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019B4E3F" w14:textId="03BFC3A2" w:rsidR="004533A8" w:rsidRPr="00E5348C" w:rsidRDefault="00825F3A" w:rsidP="004533A8">
            <w:pPr>
              <w:widowControl w:val="0"/>
              <w:spacing w:after="120"/>
              <w:jc w:val="both"/>
              <w:rPr>
                <w:rFonts w:ascii="GHEA Grapalat" w:hAnsi="GHEA Grapalat" w:cs="Calibri"/>
                <w:b/>
                <w:bCs/>
                <w:color w:val="000000"/>
                <w:sz w:val="22"/>
                <w:szCs w:val="22"/>
              </w:rPr>
            </w:pPr>
            <w:r>
              <w:t>г. Ереван</w:t>
            </w:r>
            <w:r>
              <w:br/>
              <w:t>административный район Малатия-Себастия, футбольное поле, расположенное в парке «Малатия»</w:t>
            </w:r>
          </w:p>
        </w:tc>
        <w:tc>
          <w:tcPr>
            <w:tcW w:w="2638" w:type="dxa"/>
            <w:vMerge/>
            <w:vAlign w:val="center"/>
          </w:tcPr>
          <w:p w14:paraId="3E1587ED" w14:textId="77777777" w:rsidR="004533A8" w:rsidRPr="006F1169" w:rsidRDefault="004533A8" w:rsidP="004533A8">
            <w:pPr>
              <w:jc w:val="both"/>
              <w:rPr>
                <w:rFonts w:ascii="GHEA Grapalat" w:hAnsi="GHEA Grapalat"/>
                <w:sz w:val="18"/>
                <w:szCs w:val="18"/>
                <w:lang w:val="hy-AM"/>
              </w:rPr>
            </w:pPr>
          </w:p>
        </w:tc>
      </w:tr>
      <w:tr w:rsidR="004533A8" w:rsidRPr="00E40AC8" w14:paraId="6D967D91" w14:textId="77777777" w:rsidTr="00D8286E">
        <w:trPr>
          <w:trHeight w:val="3133"/>
          <w:jc w:val="center"/>
        </w:trPr>
        <w:tc>
          <w:tcPr>
            <w:tcW w:w="1880" w:type="dxa"/>
            <w:vAlign w:val="center"/>
          </w:tcPr>
          <w:p w14:paraId="1FA6E709" w14:textId="1DB1C6D8" w:rsidR="004533A8" w:rsidRPr="004533A8" w:rsidRDefault="004533A8" w:rsidP="004533A8">
            <w:pPr>
              <w:jc w:val="center"/>
              <w:rPr>
                <w:rFonts w:ascii="GHEA Grapalat" w:hAnsi="GHEA Grapalat"/>
                <w:sz w:val="20"/>
                <w:lang w:val="en-GB"/>
              </w:rPr>
            </w:pPr>
            <w:r>
              <w:rPr>
                <w:rFonts w:ascii="GHEA Grapalat" w:hAnsi="GHEA Grapalat"/>
                <w:sz w:val="20"/>
                <w:lang w:val="en-GB"/>
              </w:rPr>
              <w:lastRenderedPageBreak/>
              <w:t>7</w:t>
            </w:r>
          </w:p>
        </w:tc>
        <w:tc>
          <w:tcPr>
            <w:tcW w:w="1846" w:type="dxa"/>
            <w:vAlign w:val="center"/>
          </w:tcPr>
          <w:p w14:paraId="60F9F6D8" w14:textId="69CC24BC" w:rsidR="004533A8" w:rsidRPr="00FE223F" w:rsidRDefault="004533A8" w:rsidP="004533A8">
            <w:pPr>
              <w:ind w:left="145" w:hanging="145"/>
              <w:jc w:val="center"/>
              <w:rPr>
                <w:rFonts w:ascii="GHEA Grapalat" w:hAnsi="GHEA Grapalat"/>
                <w:b/>
                <w:bCs/>
                <w:lang w:val="hy-AM"/>
              </w:rPr>
            </w:pPr>
            <w:r w:rsidRPr="003C178F">
              <w:rPr>
                <w:rFonts w:ascii="Arial" w:hAnsi="Arial" w:cs="Arial"/>
                <w:sz w:val="18"/>
                <w:szCs w:val="18"/>
              </w:rPr>
              <w:t>71351540/2</w:t>
            </w:r>
            <w:r w:rsidRPr="003C178F">
              <w:rPr>
                <w:rFonts w:ascii="Arial" w:hAnsi="Arial" w:cs="Arial"/>
                <w:sz w:val="18"/>
                <w:szCs w:val="18"/>
                <w:lang w:val="hy-AM"/>
              </w:rPr>
              <w:t>86</w:t>
            </w:r>
          </w:p>
        </w:tc>
        <w:tc>
          <w:tcPr>
            <w:tcW w:w="3815" w:type="dxa"/>
            <w:vMerge/>
            <w:vAlign w:val="center"/>
          </w:tcPr>
          <w:p w14:paraId="707FAD9C" w14:textId="77777777" w:rsidR="004533A8" w:rsidRPr="00FE223F" w:rsidRDefault="004533A8" w:rsidP="004533A8">
            <w:pPr>
              <w:jc w:val="both"/>
              <w:rPr>
                <w:rFonts w:ascii="GHEA Grapalat" w:hAnsi="GHEA Grapalat"/>
                <w:b/>
                <w:sz w:val="18"/>
                <w:szCs w:val="14"/>
                <w:lang w:val="hy-AM"/>
              </w:rPr>
            </w:pPr>
          </w:p>
        </w:tc>
        <w:tc>
          <w:tcPr>
            <w:tcW w:w="1177" w:type="dxa"/>
            <w:vAlign w:val="center"/>
          </w:tcPr>
          <w:p w14:paraId="6D341E26" w14:textId="3FCAFB0E" w:rsidR="004533A8" w:rsidRPr="00E40AC8" w:rsidRDefault="004533A8" w:rsidP="004533A8">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037587FA" w14:textId="77777777" w:rsidR="004533A8" w:rsidRPr="00E40AC8" w:rsidRDefault="004533A8" w:rsidP="004533A8">
            <w:pPr>
              <w:widowControl w:val="0"/>
              <w:spacing w:after="120"/>
              <w:jc w:val="center"/>
              <w:rPr>
                <w:rFonts w:ascii="GHEA Grapalat" w:hAnsi="GHEA Grapalat"/>
                <w:sz w:val="20"/>
              </w:rPr>
            </w:pPr>
          </w:p>
        </w:tc>
        <w:tc>
          <w:tcPr>
            <w:tcW w:w="823" w:type="dxa"/>
            <w:vAlign w:val="center"/>
          </w:tcPr>
          <w:p w14:paraId="4EEE3226" w14:textId="700B903E" w:rsidR="004533A8" w:rsidRPr="006F1169" w:rsidRDefault="004533A8" w:rsidP="004533A8">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2306BBB7" w14:textId="0088AD0A" w:rsidR="004533A8" w:rsidRPr="00E5348C" w:rsidRDefault="00825F3A" w:rsidP="004533A8">
            <w:pPr>
              <w:widowControl w:val="0"/>
              <w:spacing w:after="120"/>
              <w:jc w:val="both"/>
              <w:rPr>
                <w:rFonts w:ascii="GHEA Grapalat" w:hAnsi="GHEA Grapalat" w:cs="Calibri"/>
                <w:b/>
                <w:bCs/>
                <w:color w:val="000000"/>
                <w:sz w:val="22"/>
                <w:szCs w:val="22"/>
              </w:rPr>
            </w:pPr>
            <w:r>
              <w:t>г. Ереван</w:t>
            </w:r>
            <w:r>
              <w:br/>
              <w:t>административный район Малатия-Себастия, футбольное поле, расположенное напротив зданий № 10 и 12 по ул. Оганова</w:t>
            </w:r>
          </w:p>
        </w:tc>
        <w:tc>
          <w:tcPr>
            <w:tcW w:w="2638" w:type="dxa"/>
            <w:vMerge/>
            <w:vAlign w:val="center"/>
          </w:tcPr>
          <w:p w14:paraId="545C2223" w14:textId="77777777" w:rsidR="004533A8" w:rsidRPr="006F1169" w:rsidRDefault="004533A8" w:rsidP="004533A8">
            <w:pPr>
              <w:jc w:val="both"/>
              <w:rPr>
                <w:rFonts w:ascii="GHEA Grapalat" w:hAnsi="GHEA Grapalat"/>
                <w:sz w:val="18"/>
                <w:szCs w:val="18"/>
                <w:lang w:val="hy-AM"/>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A23D56">
        <w:trPr>
          <w:jc w:val="center"/>
        </w:trPr>
        <w:tc>
          <w:tcPr>
            <w:tcW w:w="4536" w:type="dxa"/>
          </w:tcPr>
          <w:p w14:paraId="1A4D48A0" w14:textId="77777777" w:rsidR="00D54B46" w:rsidRPr="00AD29CE" w:rsidRDefault="00D54B46" w:rsidP="00A23D5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A23D56">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A23D5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A23D5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A23D56">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A23D5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A23D56">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A23D5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A23D56">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A23D56">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A23D5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A23D5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A23D5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A23D5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A23D56">
            <w:pPr>
              <w:widowControl w:val="0"/>
              <w:spacing w:after="120"/>
              <w:jc w:val="center"/>
              <w:rPr>
                <w:rFonts w:ascii="GHEA Grapalat" w:hAnsi="GHEA Grapalat"/>
                <w:sz w:val="20"/>
              </w:rPr>
            </w:pPr>
          </w:p>
        </w:tc>
        <w:tc>
          <w:tcPr>
            <w:tcW w:w="1620" w:type="dxa"/>
          </w:tcPr>
          <w:p w14:paraId="3F966CF4" w14:textId="77777777" w:rsidR="00D54B46" w:rsidRPr="00E40AC8" w:rsidRDefault="00D54B46" w:rsidP="00A23D56">
            <w:pPr>
              <w:widowControl w:val="0"/>
              <w:spacing w:after="120"/>
              <w:jc w:val="center"/>
              <w:rPr>
                <w:rFonts w:ascii="GHEA Grapalat" w:hAnsi="GHEA Grapalat"/>
                <w:sz w:val="20"/>
              </w:rPr>
            </w:pPr>
          </w:p>
        </w:tc>
        <w:tc>
          <w:tcPr>
            <w:tcW w:w="2236" w:type="dxa"/>
          </w:tcPr>
          <w:p w14:paraId="08DEB4A5" w14:textId="77777777" w:rsidR="00D54B46" w:rsidRPr="00F412AC" w:rsidRDefault="00D54B46" w:rsidP="00A23D56">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A23D56">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A23D5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A23D5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A23D5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A23D5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A23D5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A23D5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A23D5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A23D5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A23D5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A23D5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A23D5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A23D56">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25F3A" w:rsidRPr="00F412AC" w14:paraId="2F969307" w14:textId="77777777" w:rsidTr="001110A3">
        <w:trPr>
          <w:gridAfter w:val="1"/>
          <w:wAfter w:w="7" w:type="dxa"/>
          <w:trHeight w:val="363"/>
          <w:jc w:val="center"/>
        </w:trPr>
        <w:tc>
          <w:tcPr>
            <w:tcW w:w="1207" w:type="dxa"/>
            <w:vAlign w:val="center"/>
          </w:tcPr>
          <w:p w14:paraId="73EFAA56" w14:textId="77777777" w:rsidR="00825F3A" w:rsidRDefault="00825F3A" w:rsidP="00825F3A">
            <w:pPr>
              <w:jc w:val="center"/>
              <w:rPr>
                <w:rFonts w:ascii="GHEA Grapalat" w:hAnsi="GHEA Grapalat"/>
                <w:sz w:val="20"/>
                <w:lang w:val="hy-AM"/>
              </w:rPr>
            </w:pPr>
          </w:p>
          <w:p w14:paraId="4C669AE1" w14:textId="77777777" w:rsidR="00825F3A" w:rsidRPr="00F566BF" w:rsidRDefault="00825F3A" w:rsidP="00825F3A">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5895451D" w:rsidR="00825F3A" w:rsidRPr="000C58D3" w:rsidRDefault="00825F3A" w:rsidP="00825F3A">
            <w:pPr>
              <w:jc w:val="center"/>
              <w:rPr>
                <w:rFonts w:ascii="GHEA Grapalat" w:hAnsi="GHEA Grapalat"/>
                <w:sz w:val="20"/>
                <w:lang w:val="hy-AM"/>
              </w:rPr>
            </w:pPr>
            <w:r w:rsidRPr="003C178F">
              <w:rPr>
                <w:rFonts w:ascii="Arial" w:hAnsi="Arial" w:cs="Arial"/>
                <w:sz w:val="18"/>
                <w:szCs w:val="18"/>
              </w:rPr>
              <w:t>71351540/280</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4EBAD4B5" w:rsidR="00825F3A" w:rsidRPr="002F46A8" w:rsidRDefault="00825F3A" w:rsidP="00825F3A">
            <w:pPr>
              <w:jc w:val="center"/>
              <w:rPr>
                <w:rFonts w:ascii="GHEA Grapalat" w:hAnsi="GHEA Grapalat"/>
                <w:sz w:val="20"/>
                <w:lang w:val="hy-AM"/>
              </w:rPr>
            </w:pPr>
            <w:r w:rsidRPr="004533A8">
              <w:rPr>
                <w:rFonts w:ascii="Arial" w:hAnsi="Arial" w:cs="Arial"/>
                <w:b/>
                <w:bCs/>
                <w:sz w:val="18"/>
                <w:szCs w:val="18"/>
              </w:rPr>
              <w:t xml:space="preserve">Консультационные услуги по техническому контролю качества работ по реконструкции футбольного поля, расположенного напротив зданий 35, </w:t>
            </w:r>
            <w:r w:rsidRPr="004533A8">
              <w:rPr>
                <w:rFonts w:ascii="Arial" w:hAnsi="Arial" w:cs="Arial"/>
                <w:b/>
                <w:bCs/>
                <w:sz w:val="18"/>
                <w:szCs w:val="18"/>
              </w:rPr>
              <w:lastRenderedPageBreak/>
              <w:t>37 по адресу ул. шерама, административный район Малатия-Себастия, город Ереван</w:t>
            </w:r>
          </w:p>
        </w:tc>
        <w:tc>
          <w:tcPr>
            <w:tcW w:w="682" w:type="dxa"/>
            <w:textDirection w:val="btLr"/>
            <w:vAlign w:val="center"/>
          </w:tcPr>
          <w:p w14:paraId="45EA2E05" w14:textId="17DBF36F" w:rsidR="00825F3A" w:rsidRPr="006503BE" w:rsidRDefault="00825F3A" w:rsidP="00825F3A">
            <w:pPr>
              <w:widowControl w:val="0"/>
              <w:spacing w:after="120"/>
              <w:jc w:val="center"/>
              <w:rPr>
                <w:rFonts w:ascii="GHEA Grapalat" w:hAnsi="GHEA Grapalat"/>
                <w:sz w:val="20"/>
                <w:lang w:val="en-US"/>
              </w:rPr>
            </w:pPr>
            <w:r>
              <w:rPr>
                <w:rFonts w:ascii="GHEA Grapalat" w:hAnsi="GHEA Grapalat"/>
                <w:sz w:val="20"/>
                <w:szCs w:val="20"/>
              </w:rPr>
              <w:lastRenderedPageBreak/>
              <w:t>0</w:t>
            </w:r>
          </w:p>
        </w:tc>
        <w:tc>
          <w:tcPr>
            <w:tcW w:w="813" w:type="dxa"/>
            <w:textDirection w:val="btLr"/>
            <w:vAlign w:val="center"/>
          </w:tcPr>
          <w:p w14:paraId="43F44025" w14:textId="3E390BBA" w:rsidR="00825F3A" w:rsidRPr="006503BE" w:rsidRDefault="00825F3A" w:rsidP="00825F3A">
            <w:pPr>
              <w:widowControl w:val="0"/>
              <w:spacing w:after="120"/>
              <w:jc w:val="center"/>
              <w:rPr>
                <w:rFonts w:ascii="GHEA Grapalat" w:hAnsi="GHEA Grapalat"/>
                <w:sz w:val="16"/>
                <w:lang w:val="en-US"/>
              </w:rPr>
            </w:pPr>
            <w:r>
              <w:rPr>
                <w:rFonts w:ascii="GHEA Grapalat" w:hAnsi="GHEA Grapalat"/>
                <w:sz w:val="20"/>
                <w:szCs w:val="20"/>
              </w:rPr>
              <w:t>0</w:t>
            </w:r>
          </w:p>
        </w:tc>
        <w:tc>
          <w:tcPr>
            <w:tcW w:w="563" w:type="dxa"/>
            <w:textDirection w:val="btLr"/>
            <w:vAlign w:val="center"/>
          </w:tcPr>
          <w:p w14:paraId="0C4DAC7A" w14:textId="2FE1F5DB" w:rsidR="00825F3A" w:rsidRPr="006503BE" w:rsidRDefault="00825F3A" w:rsidP="00825F3A">
            <w:pPr>
              <w:widowControl w:val="0"/>
              <w:spacing w:after="120"/>
              <w:jc w:val="center"/>
              <w:rPr>
                <w:rFonts w:ascii="GHEA Grapalat" w:hAnsi="GHEA Grapalat" w:cs="Arial"/>
                <w:sz w:val="16"/>
                <w:lang w:val="en-US"/>
              </w:rPr>
            </w:pPr>
            <w:r>
              <w:rPr>
                <w:rFonts w:ascii="GHEA Grapalat" w:hAnsi="GHEA Grapalat"/>
                <w:sz w:val="20"/>
                <w:szCs w:val="20"/>
              </w:rPr>
              <w:t>0</w:t>
            </w:r>
          </w:p>
        </w:tc>
        <w:tc>
          <w:tcPr>
            <w:tcW w:w="569" w:type="dxa"/>
            <w:textDirection w:val="btLr"/>
          </w:tcPr>
          <w:p w14:paraId="1ADE806A" w14:textId="27F3A8CD" w:rsidR="00825F3A" w:rsidRPr="00F412AC"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94" w:type="dxa"/>
            <w:textDirection w:val="btLr"/>
          </w:tcPr>
          <w:p w14:paraId="64F12FE8" w14:textId="35231AEA" w:rsidR="00825F3A" w:rsidRPr="00F412AC"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566" w:type="dxa"/>
            <w:textDirection w:val="btLr"/>
          </w:tcPr>
          <w:p w14:paraId="13C7C97A" w14:textId="0C8AD448" w:rsidR="00825F3A" w:rsidRPr="00F412AC"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01" w:type="dxa"/>
            <w:textDirection w:val="btLr"/>
          </w:tcPr>
          <w:p w14:paraId="7288F9E6" w14:textId="633B6AEB" w:rsidR="00825F3A" w:rsidRPr="00F412AC" w:rsidRDefault="00825F3A" w:rsidP="00825F3A">
            <w:pPr>
              <w:widowControl w:val="0"/>
              <w:spacing w:after="120"/>
              <w:jc w:val="center"/>
              <w:rPr>
                <w:rFonts w:ascii="GHEA Grapalat" w:hAnsi="GHEA Grapalat" w:cs="Arial"/>
                <w:sz w:val="16"/>
              </w:rPr>
            </w:pPr>
            <w:r>
              <w:rPr>
                <w:rFonts w:ascii="GHEA Grapalat" w:hAnsi="GHEA Grapalat"/>
                <w:sz w:val="18"/>
                <w:szCs w:val="18"/>
              </w:rPr>
              <w:t>100%</w:t>
            </w:r>
          </w:p>
        </w:tc>
        <w:tc>
          <w:tcPr>
            <w:tcW w:w="611" w:type="dxa"/>
            <w:textDirection w:val="btLr"/>
          </w:tcPr>
          <w:p w14:paraId="0BE7EFAF" w14:textId="3F0784E4" w:rsidR="00825F3A" w:rsidRPr="00F412AC" w:rsidRDefault="00825F3A" w:rsidP="00825F3A">
            <w:pPr>
              <w:widowControl w:val="0"/>
              <w:spacing w:after="120"/>
              <w:jc w:val="center"/>
              <w:rPr>
                <w:rFonts w:ascii="GHEA Grapalat" w:hAnsi="GHEA Grapalat" w:cs="Arial"/>
                <w:sz w:val="16"/>
              </w:rPr>
            </w:pPr>
            <w:r>
              <w:rPr>
                <w:rFonts w:ascii="GHEA Grapalat" w:hAnsi="GHEA Grapalat"/>
                <w:sz w:val="18"/>
                <w:szCs w:val="18"/>
              </w:rPr>
              <w:t>100%</w:t>
            </w:r>
          </w:p>
        </w:tc>
        <w:tc>
          <w:tcPr>
            <w:tcW w:w="659" w:type="dxa"/>
            <w:textDirection w:val="btLr"/>
          </w:tcPr>
          <w:p w14:paraId="5BE2BB41" w14:textId="47016CEE" w:rsidR="00825F3A" w:rsidRPr="00F412AC" w:rsidRDefault="00825F3A" w:rsidP="00825F3A">
            <w:pPr>
              <w:widowControl w:val="0"/>
              <w:spacing w:after="120"/>
              <w:jc w:val="center"/>
              <w:rPr>
                <w:rFonts w:ascii="GHEA Grapalat" w:hAnsi="GHEA Grapalat" w:cs="Arial"/>
                <w:sz w:val="16"/>
              </w:rPr>
            </w:pPr>
            <w:r>
              <w:rPr>
                <w:rFonts w:ascii="GHEA Grapalat" w:hAnsi="GHEA Grapalat"/>
                <w:sz w:val="18"/>
                <w:szCs w:val="18"/>
              </w:rPr>
              <w:t>100%</w:t>
            </w:r>
          </w:p>
        </w:tc>
        <w:tc>
          <w:tcPr>
            <w:tcW w:w="720" w:type="dxa"/>
            <w:textDirection w:val="btLr"/>
            <w:vAlign w:val="center"/>
          </w:tcPr>
          <w:p w14:paraId="24368CAC" w14:textId="4D689576" w:rsidR="00825F3A" w:rsidRPr="00F412AC" w:rsidRDefault="00825F3A" w:rsidP="00825F3A">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28DD5047" w:rsidR="00825F3A" w:rsidRPr="00F412AC" w:rsidRDefault="00825F3A" w:rsidP="00825F3A">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15075FF4" w:rsidR="00825F3A" w:rsidRPr="00F412AC" w:rsidRDefault="00825F3A" w:rsidP="00825F3A">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242916F9" w:rsidR="00825F3A" w:rsidRPr="00F412AC" w:rsidRDefault="00825F3A" w:rsidP="00825F3A">
            <w:pPr>
              <w:widowControl w:val="0"/>
              <w:spacing w:after="120"/>
              <w:jc w:val="center"/>
              <w:rPr>
                <w:rFonts w:ascii="GHEA Grapalat" w:hAnsi="GHEA Grapalat"/>
                <w:b/>
                <w:sz w:val="16"/>
              </w:rPr>
            </w:pPr>
            <w:r>
              <w:rPr>
                <w:rFonts w:ascii="GHEA Grapalat" w:hAnsi="GHEA Grapalat"/>
                <w:sz w:val="18"/>
                <w:szCs w:val="18"/>
              </w:rPr>
              <w:t>100%</w:t>
            </w:r>
          </w:p>
        </w:tc>
      </w:tr>
      <w:tr w:rsidR="00825F3A" w:rsidRPr="00F412AC" w14:paraId="3FF62A94" w14:textId="77777777" w:rsidTr="001110A3">
        <w:trPr>
          <w:gridAfter w:val="1"/>
          <w:wAfter w:w="7" w:type="dxa"/>
          <w:trHeight w:val="363"/>
          <w:jc w:val="center"/>
        </w:trPr>
        <w:tc>
          <w:tcPr>
            <w:tcW w:w="1207" w:type="dxa"/>
            <w:vAlign w:val="center"/>
          </w:tcPr>
          <w:p w14:paraId="10454843" w14:textId="590013D8" w:rsidR="00825F3A" w:rsidRDefault="00825F3A" w:rsidP="00825F3A">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4CF1E8D0" w14:textId="3CB08B9B" w:rsidR="00825F3A" w:rsidRPr="009141E0" w:rsidRDefault="00825F3A" w:rsidP="00825F3A">
            <w:pPr>
              <w:jc w:val="center"/>
              <w:rPr>
                <w:rFonts w:ascii="GHEA Grapalat" w:hAnsi="GHEA Grapalat" w:cs="Calibri"/>
                <w:color w:val="000000"/>
                <w:sz w:val="20"/>
                <w:szCs w:val="20"/>
              </w:rPr>
            </w:pPr>
            <w:r w:rsidRPr="003C178F">
              <w:rPr>
                <w:rFonts w:ascii="Arial" w:hAnsi="Arial" w:cs="Arial"/>
                <w:sz w:val="18"/>
                <w:szCs w:val="18"/>
              </w:rPr>
              <w:t>71351540/281</w:t>
            </w:r>
          </w:p>
        </w:tc>
        <w:tc>
          <w:tcPr>
            <w:tcW w:w="2236" w:type="dxa"/>
            <w:tcBorders>
              <w:top w:val="single" w:sz="4" w:space="0" w:color="auto"/>
              <w:left w:val="single" w:sz="4" w:space="0" w:color="auto"/>
              <w:bottom w:val="single" w:sz="4" w:space="0" w:color="auto"/>
              <w:right w:val="single" w:sz="4" w:space="0" w:color="auto"/>
            </w:tcBorders>
            <w:vAlign w:val="center"/>
          </w:tcPr>
          <w:p w14:paraId="777D4F6C" w14:textId="50F0979E" w:rsidR="00825F3A" w:rsidRPr="007F25FA" w:rsidRDefault="00825F3A" w:rsidP="00825F3A">
            <w:pPr>
              <w:jc w:val="center"/>
              <w:rPr>
                <w:rFonts w:ascii="GHEA Grapalat" w:hAnsi="GHEA Grapalat"/>
                <w:b/>
                <w:bCs/>
                <w:i/>
                <w:sz w:val="18"/>
                <w:szCs w:val="18"/>
                <w:lang w:val="hy-AM"/>
              </w:rPr>
            </w:pPr>
            <w:r w:rsidRPr="004533A8">
              <w:rPr>
                <w:rFonts w:ascii="Arial" w:hAnsi="Arial" w:cs="Arial"/>
                <w:b/>
                <w:bCs/>
                <w:sz w:val="18"/>
                <w:szCs w:val="18"/>
              </w:rPr>
              <w:t>Консультационные услуги по техническому контролю качества работ по реконструкции двора и футбольного поля зданий по адресу ул. Себастия 26, 28 и 30А административного района Малатия-Себастия города Еревана</w:t>
            </w:r>
          </w:p>
        </w:tc>
        <w:tc>
          <w:tcPr>
            <w:tcW w:w="682" w:type="dxa"/>
            <w:textDirection w:val="btLr"/>
            <w:vAlign w:val="center"/>
          </w:tcPr>
          <w:p w14:paraId="1D5CD69A" w14:textId="2032C879" w:rsidR="00825F3A" w:rsidRPr="00172A83" w:rsidRDefault="00825F3A" w:rsidP="00825F3A">
            <w:pPr>
              <w:widowControl w:val="0"/>
              <w:spacing w:after="120"/>
              <w:jc w:val="center"/>
              <w:rPr>
                <w:rFonts w:ascii="GHEA Grapalat" w:hAnsi="GHEA Grapalat"/>
                <w:sz w:val="20"/>
              </w:rPr>
            </w:pPr>
            <w:r>
              <w:rPr>
                <w:rFonts w:ascii="GHEA Grapalat" w:hAnsi="GHEA Grapalat"/>
                <w:sz w:val="20"/>
                <w:szCs w:val="20"/>
              </w:rPr>
              <w:t>0</w:t>
            </w:r>
          </w:p>
        </w:tc>
        <w:tc>
          <w:tcPr>
            <w:tcW w:w="813" w:type="dxa"/>
            <w:textDirection w:val="btLr"/>
            <w:vAlign w:val="center"/>
          </w:tcPr>
          <w:p w14:paraId="0DA188DF" w14:textId="0883E555" w:rsidR="00825F3A" w:rsidRPr="00172A83" w:rsidRDefault="00825F3A" w:rsidP="00825F3A">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090C8BF6" w14:textId="267DBBE0"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416211A4" w14:textId="6EA66CA4"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94" w:type="dxa"/>
            <w:textDirection w:val="btLr"/>
          </w:tcPr>
          <w:p w14:paraId="6A4BA009" w14:textId="5EB95570"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566" w:type="dxa"/>
            <w:textDirection w:val="btLr"/>
          </w:tcPr>
          <w:p w14:paraId="724762D7" w14:textId="7BB6B256"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01" w:type="dxa"/>
            <w:textDirection w:val="btLr"/>
          </w:tcPr>
          <w:p w14:paraId="37A7CFB0" w14:textId="1C106BCD"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11" w:type="dxa"/>
            <w:textDirection w:val="btLr"/>
          </w:tcPr>
          <w:p w14:paraId="3BD756E6" w14:textId="6D8D4677"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59" w:type="dxa"/>
            <w:textDirection w:val="btLr"/>
          </w:tcPr>
          <w:p w14:paraId="4F2D85BA" w14:textId="12FBF17C"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720" w:type="dxa"/>
            <w:textDirection w:val="btLr"/>
            <w:vAlign w:val="center"/>
          </w:tcPr>
          <w:p w14:paraId="2070180C" w14:textId="5574BE9D"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07575848" w14:textId="6971C716"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3CE2866B" w14:textId="1CEA3D76"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594B7C8E" w14:textId="20432261"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r>
      <w:tr w:rsidR="00825F3A" w:rsidRPr="00F412AC" w14:paraId="4CED10AE" w14:textId="77777777" w:rsidTr="001110A3">
        <w:trPr>
          <w:gridAfter w:val="1"/>
          <w:wAfter w:w="7" w:type="dxa"/>
          <w:trHeight w:val="363"/>
          <w:jc w:val="center"/>
        </w:trPr>
        <w:tc>
          <w:tcPr>
            <w:tcW w:w="1207" w:type="dxa"/>
            <w:vAlign w:val="center"/>
          </w:tcPr>
          <w:p w14:paraId="587D01B3" w14:textId="73062B12" w:rsidR="00825F3A" w:rsidRDefault="00825F3A" w:rsidP="00825F3A">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4EB715EE" w14:textId="0142CE6F" w:rsidR="00825F3A" w:rsidRPr="009141E0" w:rsidRDefault="00825F3A" w:rsidP="00825F3A">
            <w:pPr>
              <w:jc w:val="center"/>
              <w:rPr>
                <w:rFonts w:ascii="GHEA Grapalat" w:hAnsi="GHEA Grapalat" w:cs="Calibri"/>
                <w:color w:val="000000"/>
                <w:sz w:val="20"/>
                <w:szCs w:val="20"/>
              </w:rPr>
            </w:pPr>
            <w:r w:rsidRPr="003C178F">
              <w:rPr>
                <w:rFonts w:ascii="Arial" w:hAnsi="Arial" w:cs="Arial"/>
                <w:sz w:val="18"/>
                <w:szCs w:val="18"/>
              </w:rPr>
              <w:t>71351540/282</w:t>
            </w:r>
          </w:p>
        </w:tc>
        <w:tc>
          <w:tcPr>
            <w:tcW w:w="2236" w:type="dxa"/>
            <w:tcBorders>
              <w:top w:val="single" w:sz="4" w:space="0" w:color="auto"/>
              <w:left w:val="single" w:sz="4" w:space="0" w:color="auto"/>
              <w:bottom w:val="single" w:sz="4" w:space="0" w:color="auto"/>
              <w:right w:val="single" w:sz="4" w:space="0" w:color="auto"/>
            </w:tcBorders>
            <w:vAlign w:val="center"/>
          </w:tcPr>
          <w:p w14:paraId="60D1267F" w14:textId="39000D3F" w:rsidR="00825F3A" w:rsidRPr="007F25FA" w:rsidRDefault="00825F3A" w:rsidP="00825F3A">
            <w:pPr>
              <w:jc w:val="center"/>
              <w:rPr>
                <w:rFonts w:ascii="GHEA Grapalat" w:hAnsi="GHEA Grapalat"/>
                <w:b/>
                <w:bCs/>
                <w:i/>
                <w:sz w:val="18"/>
                <w:szCs w:val="18"/>
                <w:lang w:val="hy-AM"/>
              </w:rPr>
            </w:pPr>
            <w:r w:rsidRPr="004533A8">
              <w:rPr>
                <w:rFonts w:ascii="GHEA Grapalat" w:hAnsi="GHEA Grapalat"/>
                <w:sz w:val="20"/>
                <w:szCs w:val="20"/>
              </w:rPr>
              <w:t>Консультационные услуги по техническому контролю качества работ по реконструкции футбольного поля, расположенного напротив дома 87 по адресу ул. Андраника, административный район Малатия-Себастия города Еревана</w:t>
            </w:r>
          </w:p>
        </w:tc>
        <w:tc>
          <w:tcPr>
            <w:tcW w:w="682" w:type="dxa"/>
            <w:textDirection w:val="btLr"/>
            <w:vAlign w:val="center"/>
          </w:tcPr>
          <w:p w14:paraId="52BECA93" w14:textId="632ECD06" w:rsidR="00825F3A" w:rsidRPr="00172A83" w:rsidRDefault="00825F3A" w:rsidP="00825F3A">
            <w:pPr>
              <w:widowControl w:val="0"/>
              <w:spacing w:after="120"/>
              <w:jc w:val="center"/>
              <w:rPr>
                <w:rFonts w:ascii="GHEA Grapalat" w:hAnsi="GHEA Grapalat"/>
                <w:sz w:val="20"/>
              </w:rPr>
            </w:pPr>
            <w:r>
              <w:rPr>
                <w:rFonts w:ascii="GHEA Grapalat" w:hAnsi="GHEA Grapalat"/>
                <w:sz w:val="20"/>
                <w:szCs w:val="20"/>
              </w:rPr>
              <w:t>0</w:t>
            </w:r>
          </w:p>
        </w:tc>
        <w:tc>
          <w:tcPr>
            <w:tcW w:w="813" w:type="dxa"/>
            <w:textDirection w:val="btLr"/>
            <w:vAlign w:val="center"/>
          </w:tcPr>
          <w:p w14:paraId="7C6E4D94" w14:textId="599BA6E0" w:rsidR="00825F3A" w:rsidRPr="00172A83" w:rsidRDefault="00825F3A" w:rsidP="00825F3A">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2EA3215A" w14:textId="7F605016"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43433377" w14:textId="286FA1EA"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94" w:type="dxa"/>
            <w:textDirection w:val="btLr"/>
          </w:tcPr>
          <w:p w14:paraId="041A37CC" w14:textId="610A5F0C"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566" w:type="dxa"/>
            <w:textDirection w:val="btLr"/>
          </w:tcPr>
          <w:p w14:paraId="7CDB3F3C" w14:textId="5604BEB1"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01" w:type="dxa"/>
            <w:textDirection w:val="btLr"/>
          </w:tcPr>
          <w:p w14:paraId="0215CE7F" w14:textId="1BFB6C20"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11" w:type="dxa"/>
            <w:textDirection w:val="btLr"/>
          </w:tcPr>
          <w:p w14:paraId="199F8E9E" w14:textId="350D7EBF"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59" w:type="dxa"/>
            <w:textDirection w:val="btLr"/>
          </w:tcPr>
          <w:p w14:paraId="192F0AE3" w14:textId="3FF40EAA"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720" w:type="dxa"/>
            <w:textDirection w:val="btLr"/>
            <w:vAlign w:val="center"/>
          </w:tcPr>
          <w:p w14:paraId="3CC15585" w14:textId="01A429BF"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5FFAABDA" w14:textId="2E550D28"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2E9FB08C" w14:textId="1C0BE39F"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3F44C958" w14:textId="0D7D9E52"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r>
      <w:tr w:rsidR="00825F3A" w:rsidRPr="00F412AC" w14:paraId="63BBB9F6" w14:textId="77777777" w:rsidTr="001110A3">
        <w:trPr>
          <w:gridAfter w:val="1"/>
          <w:wAfter w:w="7" w:type="dxa"/>
          <w:trHeight w:val="363"/>
          <w:jc w:val="center"/>
        </w:trPr>
        <w:tc>
          <w:tcPr>
            <w:tcW w:w="1207" w:type="dxa"/>
            <w:vAlign w:val="center"/>
          </w:tcPr>
          <w:p w14:paraId="56ED6AC8" w14:textId="4EAF3711" w:rsidR="00825F3A" w:rsidRDefault="00825F3A" w:rsidP="00825F3A">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6D26577D" w14:textId="5020B2F9" w:rsidR="00825F3A" w:rsidRPr="009141E0" w:rsidRDefault="00825F3A" w:rsidP="00825F3A">
            <w:pPr>
              <w:jc w:val="center"/>
              <w:rPr>
                <w:rFonts w:ascii="GHEA Grapalat" w:hAnsi="GHEA Grapalat" w:cs="Calibri"/>
                <w:color w:val="000000"/>
                <w:sz w:val="20"/>
                <w:szCs w:val="20"/>
              </w:rPr>
            </w:pPr>
            <w:r w:rsidRPr="003C178F">
              <w:rPr>
                <w:rFonts w:ascii="Arial" w:hAnsi="Arial" w:cs="Arial"/>
                <w:sz w:val="18"/>
                <w:szCs w:val="18"/>
              </w:rPr>
              <w:t>71351540/283</w:t>
            </w:r>
          </w:p>
        </w:tc>
        <w:tc>
          <w:tcPr>
            <w:tcW w:w="2236" w:type="dxa"/>
            <w:tcBorders>
              <w:top w:val="single" w:sz="4" w:space="0" w:color="auto"/>
              <w:left w:val="single" w:sz="4" w:space="0" w:color="auto"/>
              <w:bottom w:val="single" w:sz="4" w:space="0" w:color="auto"/>
              <w:right w:val="single" w:sz="4" w:space="0" w:color="auto"/>
            </w:tcBorders>
            <w:vAlign w:val="center"/>
          </w:tcPr>
          <w:p w14:paraId="72F758A2" w14:textId="3DF512D9" w:rsidR="00825F3A" w:rsidRPr="007F25FA" w:rsidRDefault="00825F3A" w:rsidP="00825F3A">
            <w:pPr>
              <w:jc w:val="center"/>
              <w:rPr>
                <w:rFonts w:ascii="GHEA Grapalat" w:hAnsi="GHEA Grapalat"/>
                <w:b/>
                <w:bCs/>
                <w:i/>
                <w:sz w:val="18"/>
                <w:szCs w:val="18"/>
                <w:lang w:val="hy-AM"/>
              </w:rPr>
            </w:pPr>
            <w:r w:rsidRPr="004533A8">
              <w:rPr>
                <w:rFonts w:ascii="GHEA Grapalat" w:hAnsi="GHEA Grapalat"/>
                <w:sz w:val="20"/>
                <w:szCs w:val="20"/>
              </w:rPr>
              <w:t xml:space="preserve">Консультационные услуги по техническому контролю качества работ по реконструкции футбольного поля, расположенного </w:t>
            </w:r>
            <w:r w:rsidRPr="004533A8">
              <w:rPr>
                <w:rFonts w:ascii="GHEA Grapalat" w:hAnsi="GHEA Grapalat"/>
                <w:sz w:val="20"/>
                <w:szCs w:val="20"/>
              </w:rPr>
              <w:lastRenderedPageBreak/>
              <w:t>напротив зданий 38, 40 ул. Андраника административного района Малатия-Себастия города Еревана</w:t>
            </w:r>
          </w:p>
        </w:tc>
        <w:tc>
          <w:tcPr>
            <w:tcW w:w="682" w:type="dxa"/>
            <w:textDirection w:val="btLr"/>
            <w:vAlign w:val="center"/>
          </w:tcPr>
          <w:p w14:paraId="1610335E" w14:textId="618297FB" w:rsidR="00825F3A" w:rsidRPr="00172A83" w:rsidRDefault="00825F3A" w:rsidP="00825F3A">
            <w:pPr>
              <w:widowControl w:val="0"/>
              <w:spacing w:after="120"/>
              <w:jc w:val="center"/>
              <w:rPr>
                <w:rFonts w:ascii="GHEA Grapalat" w:hAnsi="GHEA Grapalat"/>
                <w:sz w:val="20"/>
              </w:rPr>
            </w:pPr>
            <w:r>
              <w:rPr>
                <w:rFonts w:ascii="GHEA Grapalat" w:hAnsi="GHEA Grapalat"/>
                <w:sz w:val="20"/>
                <w:szCs w:val="20"/>
              </w:rPr>
              <w:lastRenderedPageBreak/>
              <w:t>0</w:t>
            </w:r>
          </w:p>
        </w:tc>
        <w:tc>
          <w:tcPr>
            <w:tcW w:w="813" w:type="dxa"/>
            <w:textDirection w:val="btLr"/>
            <w:vAlign w:val="center"/>
          </w:tcPr>
          <w:p w14:paraId="068F6203" w14:textId="1C4B6F2A" w:rsidR="00825F3A" w:rsidRPr="00172A83" w:rsidRDefault="00825F3A" w:rsidP="00825F3A">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45AFBDCB" w14:textId="7FEFBCED"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0210F123" w14:textId="62E13C88"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94" w:type="dxa"/>
            <w:textDirection w:val="btLr"/>
          </w:tcPr>
          <w:p w14:paraId="5EFF7DC4" w14:textId="15D524A3"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566" w:type="dxa"/>
            <w:textDirection w:val="btLr"/>
          </w:tcPr>
          <w:p w14:paraId="0A88AEF0" w14:textId="59A415B1"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01" w:type="dxa"/>
            <w:textDirection w:val="btLr"/>
          </w:tcPr>
          <w:p w14:paraId="38ABD26D" w14:textId="020F4715"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11" w:type="dxa"/>
            <w:textDirection w:val="btLr"/>
          </w:tcPr>
          <w:p w14:paraId="32B48401" w14:textId="2559152E"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59" w:type="dxa"/>
            <w:textDirection w:val="btLr"/>
          </w:tcPr>
          <w:p w14:paraId="5238DD20" w14:textId="1D908877"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720" w:type="dxa"/>
            <w:textDirection w:val="btLr"/>
            <w:vAlign w:val="center"/>
          </w:tcPr>
          <w:p w14:paraId="6A87E864" w14:textId="6043C212"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7AEB4760" w14:textId="1AFBC620"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2F1E222A" w14:textId="54A96A0A"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32117B80" w14:textId="327866A4"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r>
      <w:tr w:rsidR="00825F3A" w:rsidRPr="00F412AC" w14:paraId="1A4EB846" w14:textId="77777777" w:rsidTr="001110A3">
        <w:trPr>
          <w:gridAfter w:val="1"/>
          <w:wAfter w:w="7" w:type="dxa"/>
          <w:trHeight w:val="363"/>
          <w:jc w:val="center"/>
        </w:trPr>
        <w:tc>
          <w:tcPr>
            <w:tcW w:w="1207" w:type="dxa"/>
            <w:vAlign w:val="center"/>
          </w:tcPr>
          <w:p w14:paraId="349CE6B1" w14:textId="32E065D0" w:rsidR="00825F3A" w:rsidRDefault="00825F3A" w:rsidP="00825F3A">
            <w:pPr>
              <w:jc w:val="center"/>
              <w:rPr>
                <w:rFonts w:ascii="GHEA Grapalat" w:hAnsi="GHEA Grapalat"/>
                <w:sz w:val="20"/>
                <w:lang w:val="hy-AM"/>
              </w:rPr>
            </w:pPr>
            <w:bookmarkStart w:id="19" w:name="_GoBack" w:colFirst="3" w:colLast="15"/>
            <w:r>
              <w:rPr>
                <w:rFonts w:ascii="GHEA Grapalat" w:hAnsi="GHEA Grapalat"/>
                <w:sz w:val="20"/>
                <w:lang w:val="hy-AM"/>
              </w:rPr>
              <w:t>5</w:t>
            </w:r>
          </w:p>
        </w:tc>
        <w:tc>
          <w:tcPr>
            <w:tcW w:w="1620" w:type="dxa"/>
            <w:vAlign w:val="center"/>
          </w:tcPr>
          <w:p w14:paraId="024ADB30" w14:textId="4C3E1B47" w:rsidR="00825F3A" w:rsidRPr="009141E0" w:rsidRDefault="00825F3A" w:rsidP="00825F3A">
            <w:pPr>
              <w:jc w:val="center"/>
              <w:rPr>
                <w:rFonts w:ascii="GHEA Grapalat" w:hAnsi="GHEA Grapalat" w:cs="Calibri"/>
                <w:color w:val="000000"/>
                <w:sz w:val="20"/>
                <w:szCs w:val="20"/>
              </w:rPr>
            </w:pPr>
            <w:r w:rsidRPr="003C178F">
              <w:rPr>
                <w:rFonts w:ascii="Arial" w:hAnsi="Arial" w:cs="Arial"/>
                <w:sz w:val="18"/>
                <w:szCs w:val="18"/>
              </w:rPr>
              <w:t>71351540/2</w:t>
            </w:r>
            <w:r w:rsidRPr="003C178F">
              <w:rPr>
                <w:rFonts w:ascii="Arial" w:hAnsi="Arial" w:cs="Arial"/>
                <w:sz w:val="18"/>
                <w:szCs w:val="18"/>
                <w:lang w:val="hy-AM"/>
              </w:rPr>
              <w:t>84</w:t>
            </w:r>
          </w:p>
        </w:tc>
        <w:tc>
          <w:tcPr>
            <w:tcW w:w="2236" w:type="dxa"/>
            <w:tcBorders>
              <w:top w:val="single" w:sz="4" w:space="0" w:color="auto"/>
              <w:left w:val="single" w:sz="4" w:space="0" w:color="auto"/>
              <w:bottom w:val="single" w:sz="4" w:space="0" w:color="auto"/>
              <w:right w:val="single" w:sz="4" w:space="0" w:color="auto"/>
            </w:tcBorders>
            <w:vAlign w:val="center"/>
          </w:tcPr>
          <w:p w14:paraId="0CC76D79" w14:textId="371FED9B" w:rsidR="00825F3A" w:rsidRPr="007F25FA" w:rsidRDefault="00825F3A" w:rsidP="00825F3A">
            <w:pPr>
              <w:jc w:val="center"/>
              <w:rPr>
                <w:rFonts w:ascii="GHEA Grapalat" w:hAnsi="GHEA Grapalat"/>
                <w:b/>
                <w:bCs/>
                <w:i/>
                <w:sz w:val="18"/>
                <w:szCs w:val="18"/>
                <w:lang w:val="hy-AM"/>
              </w:rPr>
            </w:pPr>
            <w:r w:rsidRPr="004533A8">
              <w:rPr>
                <w:rFonts w:ascii="GHEA Grapalat" w:hAnsi="GHEA Grapalat"/>
                <w:sz w:val="20"/>
                <w:szCs w:val="20"/>
              </w:rPr>
              <w:t>Консультационные услуги по техническому контролю качества работ по реконструкции футбольного поля, расположенного напротив зданий пр. Исакова, 30, 36/3 административного района Малатия-Себастия города Еревана</w:t>
            </w:r>
          </w:p>
        </w:tc>
        <w:tc>
          <w:tcPr>
            <w:tcW w:w="682" w:type="dxa"/>
            <w:textDirection w:val="btLr"/>
            <w:vAlign w:val="center"/>
          </w:tcPr>
          <w:p w14:paraId="59BF74CE" w14:textId="4C0B9832" w:rsidR="00825F3A" w:rsidRPr="00172A83" w:rsidRDefault="00825F3A" w:rsidP="00825F3A">
            <w:pPr>
              <w:widowControl w:val="0"/>
              <w:spacing w:after="120"/>
              <w:jc w:val="center"/>
              <w:rPr>
                <w:rFonts w:ascii="GHEA Grapalat" w:hAnsi="GHEA Grapalat"/>
                <w:sz w:val="20"/>
              </w:rPr>
            </w:pPr>
            <w:r>
              <w:rPr>
                <w:rFonts w:ascii="GHEA Grapalat" w:hAnsi="GHEA Grapalat"/>
                <w:sz w:val="20"/>
                <w:szCs w:val="20"/>
              </w:rPr>
              <w:t>0</w:t>
            </w:r>
          </w:p>
        </w:tc>
        <w:tc>
          <w:tcPr>
            <w:tcW w:w="813" w:type="dxa"/>
            <w:textDirection w:val="btLr"/>
            <w:vAlign w:val="center"/>
          </w:tcPr>
          <w:p w14:paraId="20F0D600" w14:textId="214699E2" w:rsidR="00825F3A" w:rsidRPr="00172A83" w:rsidRDefault="00825F3A" w:rsidP="00825F3A">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524E7A04" w14:textId="4FA297A3"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27ABD840" w14:textId="3B01F0D8"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94" w:type="dxa"/>
            <w:textDirection w:val="btLr"/>
          </w:tcPr>
          <w:p w14:paraId="0693DF34" w14:textId="005B151B"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566" w:type="dxa"/>
            <w:textDirection w:val="btLr"/>
          </w:tcPr>
          <w:p w14:paraId="71E67A18" w14:textId="1AA60390"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01" w:type="dxa"/>
            <w:textDirection w:val="btLr"/>
          </w:tcPr>
          <w:p w14:paraId="31E6F15E" w14:textId="472B37E2"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11" w:type="dxa"/>
            <w:textDirection w:val="btLr"/>
          </w:tcPr>
          <w:p w14:paraId="03C6665D" w14:textId="3A1C2D66"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59" w:type="dxa"/>
            <w:textDirection w:val="btLr"/>
          </w:tcPr>
          <w:p w14:paraId="6D51AEA3" w14:textId="205622AE"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720" w:type="dxa"/>
            <w:textDirection w:val="btLr"/>
            <w:vAlign w:val="center"/>
          </w:tcPr>
          <w:p w14:paraId="71A58D89" w14:textId="1216D4B7"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7733B761" w14:textId="2B10DA2C"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160EF2C3" w14:textId="3A3E3230"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5683D351" w14:textId="5ED1F5B0"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r>
      <w:tr w:rsidR="00825F3A" w:rsidRPr="00F412AC" w14:paraId="388E690B" w14:textId="77777777" w:rsidTr="001110A3">
        <w:trPr>
          <w:gridAfter w:val="1"/>
          <w:wAfter w:w="7" w:type="dxa"/>
          <w:trHeight w:val="363"/>
          <w:jc w:val="center"/>
        </w:trPr>
        <w:tc>
          <w:tcPr>
            <w:tcW w:w="1207" w:type="dxa"/>
            <w:vAlign w:val="center"/>
          </w:tcPr>
          <w:p w14:paraId="7A3B3026" w14:textId="7F077518" w:rsidR="00825F3A" w:rsidRPr="00825F3A" w:rsidRDefault="00825F3A" w:rsidP="00825F3A">
            <w:pPr>
              <w:jc w:val="center"/>
              <w:rPr>
                <w:rFonts w:ascii="GHEA Grapalat" w:hAnsi="GHEA Grapalat"/>
                <w:sz w:val="20"/>
                <w:lang w:val="en-GB"/>
              </w:rPr>
            </w:pPr>
            <w:r>
              <w:rPr>
                <w:rFonts w:ascii="GHEA Grapalat" w:hAnsi="GHEA Grapalat"/>
                <w:sz w:val="20"/>
                <w:lang w:val="en-GB"/>
              </w:rPr>
              <w:t>6</w:t>
            </w:r>
          </w:p>
        </w:tc>
        <w:tc>
          <w:tcPr>
            <w:tcW w:w="1620" w:type="dxa"/>
            <w:vAlign w:val="center"/>
          </w:tcPr>
          <w:p w14:paraId="4BB3133F" w14:textId="55E13FD9" w:rsidR="00825F3A" w:rsidRPr="003C178F" w:rsidRDefault="00825F3A" w:rsidP="00825F3A">
            <w:pPr>
              <w:jc w:val="center"/>
              <w:rPr>
                <w:rFonts w:ascii="Arial" w:hAnsi="Arial" w:cs="Arial"/>
                <w:sz w:val="18"/>
                <w:szCs w:val="18"/>
              </w:rPr>
            </w:pPr>
            <w:r w:rsidRPr="003C178F">
              <w:rPr>
                <w:rFonts w:ascii="Arial" w:hAnsi="Arial" w:cs="Arial"/>
                <w:sz w:val="18"/>
                <w:szCs w:val="18"/>
              </w:rPr>
              <w:t>71351540/2</w:t>
            </w:r>
            <w:r w:rsidRPr="003C178F">
              <w:rPr>
                <w:rFonts w:ascii="Arial" w:hAnsi="Arial" w:cs="Arial"/>
                <w:sz w:val="18"/>
                <w:szCs w:val="18"/>
                <w:lang w:val="hy-AM"/>
              </w:rPr>
              <w:t>85</w:t>
            </w:r>
          </w:p>
        </w:tc>
        <w:tc>
          <w:tcPr>
            <w:tcW w:w="2236" w:type="dxa"/>
            <w:tcBorders>
              <w:top w:val="single" w:sz="4" w:space="0" w:color="auto"/>
              <w:left w:val="single" w:sz="4" w:space="0" w:color="auto"/>
              <w:bottom w:val="single" w:sz="4" w:space="0" w:color="auto"/>
              <w:right w:val="single" w:sz="4" w:space="0" w:color="auto"/>
            </w:tcBorders>
            <w:vAlign w:val="center"/>
          </w:tcPr>
          <w:p w14:paraId="2FF63207" w14:textId="5EEB3371" w:rsidR="00825F3A" w:rsidRPr="00172A83" w:rsidRDefault="00825F3A" w:rsidP="00825F3A">
            <w:pPr>
              <w:jc w:val="center"/>
              <w:rPr>
                <w:rFonts w:ascii="GHEA Grapalat" w:hAnsi="GHEA Grapalat"/>
                <w:b/>
                <w:bCs/>
                <w:i/>
                <w:sz w:val="18"/>
                <w:szCs w:val="18"/>
                <w:lang w:val="hy-AM"/>
              </w:rPr>
            </w:pPr>
            <w:r w:rsidRPr="004533A8">
              <w:rPr>
                <w:rFonts w:ascii="GHEA Grapalat" w:hAnsi="GHEA Grapalat"/>
                <w:sz w:val="20"/>
                <w:szCs w:val="20"/>
              </w:rPr>
              <w:t>Консультационные услуги по техническому контролю качества работ по реконструкции футбольного поля, существующего в парке "Малатия" административного района Малатия-Себастия города Еревана</w:t>
            </w:r>
          </w:p>
        </w:tc>
        <w:tc>
          <w:tcPr>
            <w:tcW w:w="682" w:type="dxa"/>
            <w:textDirection w:val="btLr"/>
            <w:vAlign w:val="center"/>
          </w:tcPr>
          <w:p w14:paraId="12E9FDBA" w14:textId="37CB47F7"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rPr>
              <w:t>0</w:t>
            </w:r>
          </w:p>
        </w:tc>
        <w:tc>
          <w:tcPr>
            <w:tcW w:w="813" w:type="dxa"/>
            <w:textDirection w:val="btLr"/>
            <w:vAlign w:val="center"/>
          </w:tcPr>
          <w:p w14:paraId="35B7917A" w14:textId="0C949F35"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rPr>
              <w:t>0</w:t>
            </w:r>
          </w:p>
        </w:tc>
        <w:tc>
          <w:tcPr>
            <w:tcW w:w="563" w:type="dxa"/>
            <w:textDirection w:val="btLr"/>
            <w:vAlign w:val="center"/>
          </w:tcPr>
          <w:p w14:paraId="5E54C50B" w14:textId="3CAC6AE1"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rPr>
              <w:t>0</w:t>
            </w:r>
          </w:p>
        </w:tc>
        <w:tc>
          <w:tcPr>
            <w:tcW w:w="569" w:type="dxa"/>
            <w:textDirection w:val="btLr"/>
          </w:tcPr>
          <w:p w14:paraId="75181B06" w14:textId="3D8CFD2D"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94" w:type="dxa"/>
            <w:textDirection w:val="btLr"/>
          </w:tcPr>
          <w:p w14:paraId="38D1A1D4" w14:textId="64D96D1B"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566" w:type="dxa"/>
            <w:textDirection w:val="btLr"/>
          </w:tcPr>
          <w:p w14:paraId="5D3A042D" w14:textId="043B82C6"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01" w:type="dxa"/>
            <w:textDirection w:val="btLr"/>
          </w:tcPr>
          <w:p w14:paraId="15BF1B1A" w14:textId="7A1490DC"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11" w:type="dxa"/>
            <w:textDirection w:val="btLr"/>
          </w:tcPr>
          <w:p w14:paraId="5F7F655F" w14:textId="02064B33"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59" w:type="dxa"/>
            <w:textDirection w:val="btLr"/>
          </w:tcPr>
          <w:p w14:paraId="3560DECE" w14:textId="467F9FFF"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720" w:type="dxa"/>
            <w:textDirection w:val="btLr"/>
            <w:vAlign w:val="center"/>
          </w:tcPr>
          <w:p w14:paraId="605050E3" w14:textId="2929C385"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043BFC52" w14:textId="423E938B"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0C4B7FD4" w14:textId="75AF073F"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477397AB" w14:textId="56B5EE3A"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r>
      <w:tr w:rsidR="00825F3A" w:rsidRPr="00F412AC" w14:paraId="0CE14628" w14:textId="77777777" w:rsidTr="001110A3">
        <w:trPr>
          <w:gridAfter w:val="1"/>
          <w:wAfter w:w="7" w:type="dxa"/>
          <w:trHeight w:val="363"/>
          <w:jc w:val="center"/>
        </w:trPr>
        <w:tc>
          <w:tcPr>
            <w:tcW w:w="1207" w:type="dxa"/>
            <w:vAlign w:val="center"/>
          </w:tcPr>
          <w:p w14:paraId="6647D1D9" w14:textId="7A974AA7" w:rsidR="00825F3A" w:rsidRDefault="00825F3A" w:rsidP="00825F3A">
            <w:pPr>
              <w:jc w:val="center"/>
              <w:rPr>
                <w:rFonts w:ascii="GHEA Grapalat" w:hAnsi="GHEA Grapalat"/>
                <w:sz w:val="20"/>
                <w:lang w:val="en-GB"/>
              </w:rPr>
            </w:pPr>
            <w:r>
              <w:rPr>
                <w:rFonts w:ascii="GHEA Grapalat" w:hAnsi="GHEA Grapalat"/>
                <w:sz w:val="20"/>
                <w:lang w:val="en-GB"/>
              </w:rPr>
              <w:t>7</w:t>
            </w:r>
          </w:p>
        </w:tc>
        <w:tc>
          <w:tcPr>
            <w:tcW w:w="1620" w:type="dxa"/>
            <w:vAlign w:val="center"/>
          </w:tcPr>
          <w:p w14:paraId="6C4A6226" w14:textId="3D5B38E8" w:rsidR="00825F3A" w:rsidRPr="003C178F" w:rsidRDefault="00825F3A" w:rsidP="00825F3A">
            <w:pPr>
              <w:jc w:val="center"/>
              <w:rPr>
                <w:rFonts w:ascii="Arial" w:hAnsi="Arial" w:cs="Arial"/>
                <w:sz w:val="18"/>
                <w:szCs w:val="18"/>
              </w:rPr>
            </w:pPr>
            <w:r w:rsidRPr="003C178F">
              <w:rPr>
                <w:rFonts w:ascii="Arial" w:hAnsi="Arial" w:cs="Arial"/>
                <w:sz w:val="18"/>
                <w:szCs w:val="18"/>
              </w:rPr>
              <w:t>71351540/2</w:t>
            </w:r>
            <w:r w:rsidRPr="003C178F">
              <w:rPr>
                <w:rFonts w:ascii="Arial" w:hAnsi="Arial" w:cs="Arial"/>
                <w:sz w:val="18"/>
                <w:szCs w:val="18"/>
                <w:lang w:val="hy-AM"/>
              </w:rPr>
              <w:t>86</w:t>
            </w:r>
          </w:p>
        </w:tc>
        <w:tc>
          <w:tcPr>
            <w:tcW w:w="2236" w:type="dxa"/>
            <w:tcBorders>
              <w:top w:val="single" w:sz="4" w:space="0" w:color="auto"/>
              <w:left w:val="single" w:sz="4" w:space="0" w:color="auto"/>
              <w:bottom w:val="single" w:sz="4" w:space="0" w:color="auto"/>
              <w:right w:val="single" w:sz="4" w:space="0" w:color="auto"/>
            </w:tcBorders>
            <w:vAlign w:val="center"/>
          </w:tcPr>
          <w:p w14:paraId="7CA4305B" w14:textId="0021519E" w:rsidR="00825F3A" w:rsidRPr="00172A83" w:rsidRDefault="00825F3A" w:rsidP="00825F3A">
            <w:pPr>
              <w:jc w:val="center"/>
              <w:rPr>
                <w:rFonts w:ascii="GHEA Grapalat" w:hAnsi="GHEA Grapalat"/>
                <w:b/>
                <w:bCs/>
                <w:i/>
                <w:sz w:val="18"/>
                <w:szCs w:val="18"/>
                <w:lang w:val="hy-AM"/>
              </w:rPr>
            </w:pPr>
            <w:r w:rsidRPr="004533A8">
              <w:rPr>
                <w:rFonts w:ascii="GHEA Grapalat" w:hAnsi="GHEA Grapalat"/>
                <w:sz w:val="20"/>
                <w:szCs w:val="20"/>
              </w:rPr>
              <w:t xml:space="preserve">Консультационные услуги по техническому контролю качества </w:t>
            </w:r>
            <w:r w:rsidRPr="004533A8">
              <w:rPr>
                <w:rFonts w:ascii="GHEA Grapalat" w:hAnsi="GHEA Grapalat"/>
                <w:sz w:val="20"/>
                <w:szCs w:val="20"/>
              </w:rPr>
              <w:lastRenderedPageBreak/>
              <w:t>работ по реконструкции футбольного поля, расположенного напротив зданий 10, 12 по ул. Оганова административного района Малатия-Себастия города Еревана</w:t>
            </w:r>
          </w:p>
        </w:tc>
        <w:tc>
          <w:tcPr>
            <w:tcW w:w="682" w:type="dxa"/>
            <w:textDirection w:val="btLr"/>
            <w:vAlign w:val="center"/>
          </w:tcPr>
          <w:p w14:paraId="41E00A45" w14:textId="1C81081B"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rPr>
              <w:lastRenderedPageBreak/>
              <w:t>0</w:t>
            </w:r>
          </w:p>
        </w:tc>
        <w:tc>
          <w:tcPr>
            <w:tcW w:w="813" w:type="dxa"/>
            <w:textDirection w:val="btLr"/>
            <w:vAlign w:val="center"/>
          </w:tcPr>
          <w:p w14:paraId="4AF6D29B" w14:textId="1D20AFE7"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rPr>
              <w:t>0</w:t>
            </w:r>
          </w:p>
        </w:tc>
        <w:tc>
          <w:tcPr>
            <w:tcW w:w="563" w:type="dxa"/>
            <w:textDirection w:val="btLr"/>
            <w:vAlign w:val="center"/>
          </w:tcPr>
          <w:p w14:paraId="79FA6078" w14:textId="0A08FE53"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rPr>
              <w:t>0</w:t>
            </w:r>
          </w:p>
        </w:tc>
        <w:tc>
          <w:tcPr>
            <w:tcW w:w="569" w:type="dxa"/>
            <w:textDirection w:val="btLr"/>
          </w:tcPr>
          <w:p w14:paraId="1553C578" w14:textId="16115B9F"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94" w:type="dxa"/>
            <w:textDirection w:val="btLr"/>
          </w:tcPr>
          <w:p w14:paraId="49CB5965" w14:textId="32F48F58"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566" w:type="dxa"/>
            <w:textDirection w:val="btLr"/>
          </w:tcPr>
          <w:p w14:paraId="19315880" w14:textId="6B2BFFBA" w:rsidR="00825F3A" w:rsidRDefault="00825F3A" w:rsidP="00825F3A">
            <w:pPr>
              <w:widowControl w:val="0"/>
              <w:spacing w:after="120"/>
              <w:jc w:val="center"/>
              <w:rPr>
                <w:rFonts w:ascii="GHEA Grapalat" w:hAnsi="GHEA Grapalat"/>
                <w:sz w:val="20"/>
                <w:szCs w:val="20"/>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01" w:type="dxa"/>
            <w:textDirection w:val="btLr"/>
          </w:tcPr>
          <w:p w14:paraId="151CF40E" w14:textId="11FE7DD5"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11" w:type="dxa"/>
            <w:textDirection w:val="btLr"/>
          </w:tcPr>
          <w:p w14:paraId="12CB707D" w14:textId="6B2E0036"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59" w:type="dxa"/>
            <w:textDirection w:val="btLr"/>
          </w:tcPr>
          <w:p w14:paraId="21A7361E" w14:textId="5ECAFB6C"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720" w:type="dxa"/>
            <w:textDirection w:val="btLr"/>
            <w:vAlign w:val="center"/>
          </w:tcPr>
          <w:p w14:paraId="26D3D40C" w14:textId="2C1C35FA"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277A9E36" w14:textId="514F8632"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26144CE5" w14:textId="72DC05DA"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73D6A768" w14:textId="7DD9664A"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r>
      <w:bookmarkEnd w:id="19"/>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A23D56">
        <w:trPr>
          <w:jc w:val="center"/>
        </w:trPr>
        <w:tc>
          <w:tcPr>
            <w:tcW w:w="4536" w:type="dxa"/>
          </w:tcPr>
          <w:p w14:paraId="34687623" w14:textId="77777777" w:rsidR="00D54B46" w:rsidRPr="00AD29CE" w:rsidRDefault="00D54B46" w:rsidP="00A23D5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A23D56">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A23D5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A23D5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A23D56">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A23D5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A23D56">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A23D5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A23D56">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A23D56">
        <w:trPr>
          <w:tblCellSpacing w:w="7" w:type="dxa"/>
          <w:jc w:val="center"/>
        </w:trPr>
        <w:tc>
          <w:tcPr>
            <w:tcW w:w="0" w:type="auto"/>
            <w:gridSpan w:val="2"/>
            <w:vAlign w:val="center"/>
          </w:tcPr>
          <w:p w14:paraId="190E92FA" w14:textId="77777777" w:rsidR="00D54B46" w:rsidRPr="00AD29CE" w:rsidDel="004B29A5" w:rsidRDefault="00D54B46" w:rsidP="00A23D56">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A23D56">
            <w:pPr>
              <w:widowControl w:val="0"/>
              <w:spacing w:after="160" w:line="360" w:lineRule="auto"/>
              <w:rPr>
                <w:rFonts w:ascii="GHEA Grapalat" w:hAnsi="GHEA Grapalat" w:cs="Arial"/>
                <w:iCs/>
                <w:color w:val="000000"/>
              </w:rPr>
            </w:pPr>
          </w:p>
        </w:tc>
      </w:tr>
      <w:tr w:rsidR="00D54B46" w:rsidRPr="00AD29CE" w14:paraId="7730B8C4" w14:textId="77777777" w:rsidTr="00A23D56">
        <w:trPr>
          <w:tblCellSpacing w:w="7" w:type="dxa"/>
          <w:jc w:val="center"/>
        </w:trPr>
        <w:tc>
          <w:tcPr>
            <w:tcW w:w="0" w:type="auto"/>
            <w:vAlign w:val="center"/>
          </w:tcPr>
          <w:p w14:paraId="246E57EA"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A23D56">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A23D56">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A23D56">
        <w:trPr>
          <w:jc w:val="center"/>
        </w:trPr>
        <w:tc>
          <w:tcPr>
            <w:tcW w:w="357" w:type="dxa"/>
            <w:vMerge w:val="restart"/>
            <w:vAlign w:val="center"/>
          </w:tcPr>
          <w:p w14:paraId="1AB877BC"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A23D56">
        <w:trPr>
          <w:jc w:val="center"/>
        </w:trPr>
        <w:tc>
          <w:tcPr>
            <w:tcW w:w="357" w:type="dxa"/>
            <w:vMerge/>
          </w:tcPr>
          <w:p w14:paraId="72275671"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A23D56">
        <w:trPr>
          <w:trHeight w:val="1105"/>
          <w:jc w:val="center"/>
        </w:trPr>
        <w:tc>
          <w:tcPr>
            <w:tcW w:w="357" w:type="dxa"/>
            <w:vMerge/>
            <w:tcBorders>
              <w:bottom w:val="single" w:sz="4" w:space="0" w:color="auto"/>
            </w:tcBorders>
          </w:tcPr>
          <w:p w14:paraId="4F9BEF66"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A23D56">
        <w:trPr>
          <w:jc w:val="center"/>
        </w:trPr>
        <w:tc>
          <w:tcPr>
            <w:tcW w:w="357" w:type="dxa"/>
            <w:vAlign w:val="center"/>
          </w:tcPr>
          <w:p w14:paraId="51018C26"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A23D56">
        <w:trPr>
          <w:jc w:val="center"/>
        </w:trPr>
        <w:tc>
          <w:tcPr>
            <w:tcW w:w="357" w:type="dxa"/>
          </w:tcPr>
          <w:p w14:paraId="3C80C9D1"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A23D56">
        <w:trPr>
          <w:trHeight w:val="266"/>
          <w:tblCellSpacing w:w="7" w:type="dxa"/>
          <w:jc w:val="center"/>
        </w:trPr>
        <w:tc>
          <w:tcPr>
            <w:tcW w:w="0" w:type="auto"/>
            <w:vAlign w:val="center"/>
          </w:tcPr>
          <w:p w14:paraId="6009FA02"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A23D56">
        <w:trPr>
          <w:trHeight w:val="473"/>
          <w:tblCellSpacing w:w="7" w:type="dxa"/>
          <w:jc w:val="center"/>
        </w:trPr>
        <w:tc>
          <w:tcPr>
            <w:tcW w:w="0" w:type="auto"/>
            <w:vAlign w:val="center"/>
          </w:tcPr>
          <w:p w14:paraId="6DF8CAB1" w14:textId="77777777" w:rsidR="00D54B46" w:rsidRPr="00AD29CE" w:rsidRDefault="00D54B46" w:rsidP="00A23D56">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A23D5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A23D56">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A23D5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A23D56">
        <w:trPr>
          <w:trHeight w:val="503"/>
          <w:tblCellSpacing w:w="7" w:type="dxa"/>
          <w:jc w:val="center"/>
        </w:trPr>
        <w:tc>
          <w:tcPr>
            <w:tcW w:w="0" w:type="auto"/>
            <w:vAlign w:val="center"/>
          </w:tcPr>
          <w:p w14:paraId="4F516D35" w14:textId="77777777" w:rsidR="00D54B46" w:rsidRPr="00AD29CE" w:rsidRDefault="00D54B46" w:rsidP="00A23D56">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A23D5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A23D56">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A23D5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A23D56">
        <w:trPr>
          <w:trHeight w:val="281"/>
          <w:tblCellSpacing w:w="7" w:type="dxa"/>
          <w:jc w:val="center"/>
        </w:trPr>
        <w:tc>
          <w:tcPr>
            <w:tcW w:w="0" w:type="auto"/>
            <w:vAlign w:val="center"/>
          </w:tcPr>
          <w:p w14:paraId="562FDE8A"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A23D5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A23D56">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A23D5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A23D56">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A23D56">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A23D56">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A23D5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A23D56">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A23D56">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A23D56">
            <w:pPr>
              <w:widowControl w:val="0"/>
              <w:spacing w:after="120"/>
              <w:rPr>
                <w:rFonts w:ascii="GHEA Grapalat" w:hAnsi="GHEA Grapalat" w:cs="Sylfaen"/>
              </w:rPr>
            </w:pPr>
          </w:p>
        </w:tc>
      </w:tr>
      <w:tr w:rsidR="00D54B46" w:rsidRPr="00AD29CE" w14:paraId="21EFC87C" w14:textId="77777777" w:rsidTr="00A23D5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A23D56">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A23D56">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A23D56">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A23D56">
        <w:tc>
          <w:tcPr>
            <w:tcW w:w="4785" w:type="dxa"/>
          </w:tcPr>
          <w:p w14:paraId="54C1459B" w14:textId="77777777" w:rsidR="00D54B46" w:rsidRPr="00AD29CE" w:rsidRDefault="00D54B46" w:rsidP="00A23D56">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A23D56">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A23D56">
        <w:trPr>
          <w:tblCellSpacing w:w="7" w:type="dxa"/>
          <w:jc w:val="center"/>
        </w:trPr>
        <w:tc>
          <w:tcPr>
            <w:tcW w:w="0" w:type="auto"/>
            <w:vAlign w:val="center"/>
          </w:tcPr>
          <w:p w14:paraId="628F8EC0" w14:textId="77777777" w:rsidR="00D54B46" w:rsidRPr="00AD29CE" w:rsidRDefault="00D54B46" w:rsidP="00A23D56">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A23D5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A23D56">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A23D5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A23D56">
        <w:trPr>
          <w:tblCellSpacing w:w="7" w:type="dxa"/>
          <w:jc w:val="center"/>
        </w:trPr>
        <w:tc>
          <w:tcPr>
            <w:tcW w:w="0" w:type="auto"/>
            <w:vAlign w:val="center"/>
          </w:tcPr>
          <w:p w14:paraId="4500F22B" w14:textId="77777777" w:rsidR="00D54B46" w:rsidRPr="00AD29CE" w:rsidRDefault="00D54B46" w:rsidP="00A23D56">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A23D5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A23D56">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A23D5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A23D56">
        <w:trPr>
          <w:tblCellSpacing w:w="7" w:type="dxa"/>
          <w:jc w:val="center"/>
        </w:trPr>
        <w:tc>
          <w:tcPr>
            <w:tcW w:w="0" w:type="auto"/>
            <w:vAlign w:val="center"/>
          </w:tcPr>
          <w:p w14:paraId="7D40F489" w14:textId="77777777" w:rsidR="00D54B46" w:rsidRPr="00AD29CE" w:rsidRDefault="00D54B46" w:rsidP="00A23D56">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A23D56">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E44F8" w14:textId="77777777" w:rsidR="004533A8" w:rsidRDefault="004533A8">
      <w:r>
        <w:separator/>
      </w:r>
    </w:p>
  </w:endnote>
  <w:endnote w:type="continuationSeparator" w:id="0">
    <w:p w14:paraId="21FA716A" w14:textId="77777777" w:rsidR="004533A8" w:rsidRDefault="0045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301543"/>
      <w:docPartObj>
        <w:docPartGallery w:val="Page Numbers (Bottom of Page)"/>
        <w:docPartUnique/>
      </w:docPartObj>
    </w:sdtPr>
    <w:sdtEndPr>
      <w:rPr>
        <w:rFonts w:ascii="GHEA Grapalat" w:hAnsi="GHEA Grapalat"/>
        <w:sz w:val="24"/>
        <w:szCs w:val="24"/>
      </w:rPr>
    </w:sdtEndPr>
    <w:sdtContent>
      <w:p w14:paraId="5B8207F8" w14:textId="346C5A05" w:rsidR="004533A8" w:rsidRPr="00305BEC" w:rsidRDefault="004533A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5F3A">
          <w:rPr>
            <w:rFonts w:ascii="GHEA Grapalat" w:hAnsi="GHEA Grapalat"/>
            <w:noProof/>
            <w:sz w:val="24"/>
            <w:szCs w:val="24"/>
          </w:rPr>
          <w:t>86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19FA12E9" w14:textId="5A6F69EB" w:rsidR="004533A8" w:rsidRPr="00305BEC" w:rsidRDefault="004533A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5F3A">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2ABA0" w14:textId="77777777" w:rsidR="004533A8" w:rsidRDefault="004533A8">
      <w:r>
        <w:separator/>
      </w:r>
    </w:p>
  </w:footnote>
  <w:footnote w:type="continuationSeparator" w:id="0">
    <w:p w14:paraId="3151B0CE" w14:textId="77777777" w:rsidR="004533A8" w:rsidRDefault="004533A8">
      <w:r>
        <w:continuationSeparator/>
      </w:r>
    </w:p>
  </w:footnote>
  <w:footnote w:id="1">
    <w:p w14:paraId="0A6D43DE" w14:textId="77777777" w:rsidR="004533A8" w:rsidRPr="008842CE" w:rsidRDefault="004533A8"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533A8" w:rsidRPr="00936FBF" w:rsidRDefault="004533A8">
      <w:pPr>
        <w:pStyle w:val="FootnoteText"/>
        <w:rPr>
          <w:lang w:val="af-ZA"/>
        </w:rPr>
      </w:pPr>
    </w:p>
  </w:footnote>
  <w:footnote w:id="2">
    <w:p w14:paraId="2695BC20" w14:textId="77777777" w:rsidR="004533A8" w:rsidRPr="004D49BD" w:rsidRDefault="004533A8"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533A8" w:rsidRDefault="004533A8" w:rsidP="00AF1F59">
      <w:pPr>
        <w:pStyle w:val="FootnoteText"/>
        <w:jc w:val="both"/>
        <w:rPr>
          <w:rFonts w:asciiTheme="minorHAnsi" w:hAnsiTheme="minorHAnsi"/>
        </w:rPr>
      </w:pPr>
    </w:p>
    <w:p w14:paraId="25F5A6DC" w14:textId="77777777" w:rsidR="004533A8" w:rsidRPr="00D3436F" w:rsidRDefault="004533A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533A8" w:rsidRPr="000811C1" w:rsidRDefault="004533A8">
      <w:pPr>
        <w:pStyle w:val="FootnoteText"/>
        <w:rPr>
          <w:rFonts w:asciiTheme="minorHAnsi" w:hAnsiTheme="minorHAnsi"/>
        </w:rPr>
      </w:pPr>
    </w:p>
  </w:footnote>
  <w:footnote w:id="3">
    <w:p w14:paraId="78ED3077" w14:textId="77777777" w:rsidR="004533A8" w:rsidRPr="008842CE" w:rsidRDefault="004533A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533A8" w:rsidRPr="000811C1" w:rsidRDefault="004533A8">
      <w:pPr>
        <w:pStyle w:val="FootnoteText"/>
        <w:rPr>
          <w:lang w:val="af-ZA"/>
        </w:rPr>
      </w:pPr>
    </w:p>
  </w:footnote>
  <w:footnote w:id="4">
    <w:p w14:paraId="14F49254" w14:textId="77777777" w:rsidR="004533A8" w:rsidRPr="00A31673" w:rsidRDefault="004533A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533A8" w:rsidRDefault="004533A8" w:rsidP="006B3E56">
      <w:pPr>
        <w:jc w:val="both"/>
      </w:pPr>
    </w:p>
    <w:p w14:paraId="0B7FE3D3" w14:textId="77777777" w:rsidR="004533A8" w:rsidRPr="008444F1" w:rsidRDefault="004533A8" w:rsidP="006B3E56">
      <w:pPr>
        <w:jc w:val="both"/>
        <w:rPr>
          <w:i/>
        </w:rPr>
      </w:pPr>
    </w:p>
    <w:p w14:paraId="4453BDD0" w14:textId="77777777" w:rsidR="004533A8" w:rsidRPr="00B1013B" w:rsidRDefault="004533A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533A8" w:rsidRPr="00B1013B" w:rsidRDefault="004533A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4533A8" w:rsidRPr="00B1013B" w:rsidRDefault="004533A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533A8" w:rsidRDefault="004533A8" w:rsidP="006B3E56">
      <w:pPr>
        <w:jc w:val="both"/>
        <w:rPr>
          <w:rFonts w:ascii="GHEA Grapalat" w:hAnsi="GHEA Grapalat"/>
          <w:sz w:val="20"/>
          <w:szCs w:val="20"/>
          <w:lang w:val="af-ZA"/>
        </w:rPr>
      </w:pPr>
    </w:p>
    <w:p w14:paraId="0268C0ED" w14:textId="77777777" w:rsidR="004533A8" w:rsidRDefault="004533A8" w:rsidP="006B3E56">
      <w:pPr>
        <w:pStyle w:val="FootnoteText"/>
        <w:rPr>
          <w:rFonts w:asciiTheme="minorHAnsi" w:hAnsiTheme="minorHAnsi"/>
          <w:lang w:val="af-ZA"/>
        </w:rPr>
      </w:pPr>
    </w:p>
  </w:footnote>
  <w:footnote w:id="6">
    <w:p w14:paraId="6411C1C2" w14:textId="77777777" w:rsidR="004533A8" w:rsidRPr="00D3436F" w:rsidRDefault="004533A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533A8" w:rsidRPr="00D3436F" w:rsidRDefault="004533A8">
      <w:pPr>
        <w:pStyle w:val="FootnoteText"/>
        <w:rPr>
          <w:lang w:val="es-ES"/>
        </w:rPr>
      </w:pPr>
    </w:p>
  </w:footnote>
  <w:footnote w:id="7">
    <w:p w14:paraId="7E10F6FD" w14:textId="77777777" w:rsidR="004533A8" w:rsidRPr="006F5F33" w:rsidRDefault="004533A8"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4533A8" w:rsidRPr="00615130" w:rsidRDefault="004533A8"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4533A8" w:rsidRPr="00615130" w:rsidRDefault="004533A8"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4533A8" w:rsidRPr="00615130" w:rsidRDefault="004533A8"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4533A8" w:rsidRPr="006F5F33" w:rsidRDefault="004533A8"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533A8" w:rsidRPr="00552B23" w14:paraId="157C6112" w14:textId="77777777" w:rsidTr="00A23D56">
        <w:tc>
          <w:tcPr>
            <w:tcW w:w="2631" w:type="dxa"/>
          </w:tcPr>
          <w:p w14:paraId="13CA912D"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4533A8" w:rsidRPr="00710CEC" w:rsidRDefault="004533A8" w:rsidP="00A23D56">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4533A8" w:rsidRPr="00710CEC" w:rsidRDefault="004533A8" w:rsidP="00A23D56">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533A8" w:rsidRPr="00552B23" w14:paraId="514368B9" w14:textId="77777777" w:rsidTr="00A23D56">
        <w:tc>
          <w:tcPr>
            <w:tcW w:w="2631" w:type="dxa"/>
          </w:tcPr>
          <w:p w14:paraId="5FA4B9F1" w14:textId="77777777" w:rsidR="004533A8" w:rsidRDefault="004533A8" w:rsidP="00A23D56">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r>
      <w:tr w:rsidR="004533A8" w:rsidRPr="00552B23" w14:paraId="66151B9B" w14:textId="77777777" w:rsidTr="00A23D56">
        <w:tc>
          <w:tcPr>
            <w:tcW w:w="2631" w:type="dxa"/>
          </w:tcPr>
          <w:p w14:paraId="22157007" w14:textId="77777777" w:rsidR="004533A8" w:rsidRDefault="004533A8" w:rsidP="00A23D56">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r>
      <w:tr w:rsidR="004533A8" w:rsidRPr="00552B23" w14:paraId="47EE7BDC" w14:textId="77777777" w:rsidTr="00A23D56">
        <w:tc>
          <w:tcPr>
            <w:tcW w:w="2631" w:type="dxa"/>
          </w:tcPr>
          <w:p w14:paraId="52D106D0" w14:textId="77777777" w:rsidR="004533A8" w:rsidRDefault="004533A8" w:rsidP="00A23D56">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r>
    </w:tbl>
    <w:p w14:paraId="23127E5E" w14:textId="77777777" w:rsidR="004533A8" w:rsidRPr="00615130" w:rsidRDefault="004533A8"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4533A8" w:rsidRPr="00576D9C" w:rsidRDefault="004533A8" w:rsidP="00D54B46">
      <w:pPr>
        <w:pStyle w:val="FootnoteText"/>
        <w:jc w:val="both"/>
        <w:rPr>
          <w:rFonts w:ascii="GHEA Grapalat" w:hAnsi="GHEA Grapalat"/>
          <w:lang w:val="hy-AM"/>
        </w:rPr>
      </w:pPr>
    </w:p>
  </w:footnote>
  <w:footnote w:id="9">
    <w:p w14:paraId="555110EB" w14:textId="77777777" w:rsidR="004533A8" w:rsidRPr="006F5F33" w:rsidRDefault="004533A8"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4533A8" w:rsidRPr="00E40AC8" w:rsidRDefault="004533A8"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4533A8" w:rsidRPr="00E40AC8" w:rsidRDefault="004533A8"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4533A8" w:rsidRPr="00CA2754" w:rsidRDefault="004533A8"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4533A8" w:rsidRPr="00CA2754" w:rsidRDefault="004533A8" w:rsidP="00D54B46">
      <w:pPr>
        <w:pStyle w:val="FootnoteText"/>
        <w:jc w:val="both"/>
        <w:rPr>
          <w:sz w:val="2"/>
          <w:szCs w:val="2"/>
        </w:rPr>
      </w:pPr>
    </w:p>
  </w:footnote>
  <w:footnote w:id="13">
    <w:p w14:paraId="6E808D87" w14:textId="77777777" w:rsidR="004533A8" w:rsidRPr="00CA2754" w:rsidRDefault="004533A8"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EF331F"/>
    <w:multiLevelType w:val="multilevel"/>
    <w:tmpl w:val="E6B67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B7348"/>
    <w:multiLevelType w:val="multilevel"/>
    <w:tmpl w:val="B8A2A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3C7CFE"/>
    <w:multiLevelType w:val="multilevel"/>
    <w:tmpl w:val="FD94B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37"/>
  </w:num>
  <w:num w:numId="13">
    <w:abstractNumId w:val="33"/>
  </w:num>
  <w:num w:numId="14">
    <w:abstractNumId w:val="16"/>
  </w:num>
  <w:num w:numId="15">
    <w:abstractNumId w:val="35"/>
  </w:num>
  <w:num w:numId="16">
    <w:abstractNumId w:val="17"/>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3"/>
  </w:num>
  <w:num w:numId="25">
    <w:abstractNumId w:val="15"/>
  </w:num>
  <w:num w:numId="26">
    <w:abstractNumId w:val="6"/>
  </w:num>
  <w:num w:numId="27">
    <w:abstractNumId w:val="5"/>
  </w:num>
  <w:num w:numId="28">
    <w:abstractNumId w:val="0"/>
  </w:num>
  <w:num w:numId="29">
    <w:abstractNumId w:val="12"/>
  </w:num>
  <w:num w:numId="30">
    <w:abstractNumId w:val="31"/>
  </w:num>
  <w:num w:numId="31">
    <w:abstractNumId w:val="28"/>
  </w:num>
  <w:num w:numId="32">
    <w:abstractNumId w:val="27"/>
  </w:num>
  <w:num w:numId="33">
    <w:abstractNumId w:val="36"/>
  </w:num>
  <w:num w:numId="34">
    <w:abstractNumId w:val="30"/>
  </w:num>
  <w:num w:numId="35">
    <w:abstractNumId w:val="2"/>
  </w:num>
  <w:num w:numId="36">
    <w:abstractNumId w:val="14"/>
  </w:num>
  <w:num w:numId="37">
    <w:abstractNumId w:val="34"/>
  </w:num>
  <w:num w:numId="38">
    <w:abstractNumId w:val="4"/>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1"/>
  </w:num>
  <w:num w:numId="42">
    <w:abstractNumId w:val="9"/>
  </w:num>
  <w:num w:numId="43">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A83"/>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C1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3A8"/>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F3A"/>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4D84"/>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D56"/>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A2A"/>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D1D"/>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86E"/>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183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D4E"/>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46"/>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C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196"/>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52"/>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44508">
      <w:bodyDiv w:val="1"/>
      <w:marLeft w:val="0"/>
      <w:marRight w:val="0"/>
      <w:marTop w:val="0"/>
      <w:marBottom w:val="0"/>
      <w:divBdr>
        <w:top w:val="none" w:sz="0" w:space="0" w:color="auto"/>
        <w:left w:val="none" w:sz="0" w:space="0" w:color="auto"/>
        <w:bottom w:val="none" w:sz="0" w:space="0" w:color="auto"/>
        <w:right w:val="none" w:sz="0" w:space="0" w:color="auto"/>
      </w:divBdr>
      <w:divsChild>
        <w:div w:id="2131123107">
          <w:marLeft w:val="0"/>
          <w:marRight w:val="0"/>
          <w:marTop w:val="0"/>
          <w:marBottom w:val="0"/>
          <w:divBdr>
            <w:top w:val="none" w:sz="0" w:space="0" w:color="auto"/>
            <w:left w:val="none" w:sz="0" w:space="0" w:color="auto"/>
            <w:bottom w:val="none" w:sz="0" w:space="0" w:color="auto"/>
            <w:right w:val="none" w:sz="0" w:space="0" w:color="auto"/>
          </w:divBdr>
          <w:divsChild>
            <w:div w:id="1213233224">
              <w:marLeft w:val="0"/>
              <w:marRight w:val="0"/>
              <w:marTop w:val="0"/>
              <w:marBottom w:val="0"/>
              <w:divBdr>
                <w:top w:val="none" w:sz="0" w:space="0" w:color="auto"/>
                <w:left w:val="none" w:sz="0" w:space="0" w:color="auto"/>
                <w:bottom w:val="none" w:sz="0" w:space="0" w:color="auto"/>
                <w:right w:val="none" w:sz="0" w:space="0" w:color="auto"/>
              </w:divBdr>
              <w:divsChild>
                <w:div w:id="786854401">
                  <w:marLeft w:val="0"/>
                  <w:marRight w:val="0"/>
                  <w:marTop w:val="0"/>
                  <w:marBottom w:val="0"/>
                  <w:divBdr>
                    <w:top w:val="none" w:sz="0" w:space="0" w:color="auto"/>
                    <w:left w:val="none" w:sz="0" w:space="0" w:color="auto"/>
                    <w:bottom w:val="none" w:sz="0" w:space="0" w:color="auto"/>
                    <w:right w:val="none" w:sz="0" w:space="0" w:color="auto"/>
                  </w:divBdr>
                  <w:divsChild>
                    <w:div w:id="1349331445">
                      <w:marLeft w:val="0"/>
                      <w:marRight w:val="0"/>
                      <w:marTop w:val="0"/>
                      <w:marBottom w:val="0"/>
                      <w:divBdr>
                        <w:top w:val="none" w:sz="0" w:space="0" w:color="auto"/>
                        <w:left w:val="none" w:sz="0" w:space="0" w:color="auto"/>
                        <w:bottom w:val="none" w:sz="0" w:space="0" w:color="auto"/>
                        <w:right w:val="none" w:sz="0" w:space="0" w:color="auto"/>
                      </w:divBdr>
                      <w:divsChild>
                        <w:div w:id="1261377079">
                          <w:marLeft w:val="0"/>
                          <w:marRight w:val="0"/>
                          <w:marTop w:val="0"/>
                          <w:marBottom w:val="0"/>
                          <w:divBdr>
                            <w:top w:val="none" w:sz="0" w:space="0" w:color="auto"/>
                            <w:left w:val="none" w:sz="0" w:space="0" w:color="auto"/>
                            <w:bottom w:val="none" w:sz="0" w:space="0" w:color="auto"/>
                            <w:right w:val="none" w:sz="0" w:space="0" w:color="auto"/>
                          </w:divBdr>
                          <w:divsChild>
                            <w:div w:id="1711690640">
                              <w:marLeft w:val="0"/>
                              <w:marRight w:val="0"/>
                              <w:marTop w:val="0"/>
                              <w:marBottom w:val="0"/>
                              <w:divBdr>
                                <w:top w:val="none" w:sz="0" w:space="0" w:color="auto"/>
                                <w:left w:val="none" w:sz="0" w:space="0" w:color="auto"/>
                                <w:bottom w:val="none" w:sz="0" w:space="0" w:color="auto"/>
                                <w:right w:val="none" w:sz="0" w:space="0" w:color="auto"/>
                              </w:divBdr>
                              <w:divsChild>
                                <w:div w:id="593707188">
                                  <w:marLeft w:val="0"/>
                                  <w:marRight w:val="0"/>
                                  <w:marTop w:val="0"/>
                                  <w:marBottom w:val="0"/>
                                  <w:divBdr>
                                    <w:top w:val="none" w:sz="0" w:space="0" w:color="auto"/>
                                    <w:left w:val="none" w:sz="0" w:space="0" w:color="auto"/>
                                    <w:bottom w:val="none" w:sz="0" w:space="0" w:color="auto"/>
                                    <w:right w:val="none" w:sz="0" w:space="0" w:color="auto"/>
                                  </w:divBdr>
                                  <w:divsChild>
                                    <w:div w:id="152722616">
                                      <w:marLeft w:val="0"/>
                                      <w:marRight w:val="0"/>
                                      <w:marTop w:val="0"/>
                                      <w:marBottom w:val="0"/>
                                      <w:divBdr>
                                        <w:top w:val="none" w:sz="0" w:space="0" w:color="auto"/>
                                        <w:left w:val="none" w:sz="0" w:space="0" w:color="auto"/>
                                        <w:bottom w:val="none" w:sz="0" w:space="0" w:color="auto"/>
                                        <w:right w:val="none" w:sz="0" w:space="0" w:color="auto"/>
                                      </w:divBdr>
                                      <w:divsChild>
                                        <w:div w:id="1465081011">
                                          <w:marLeft w:val="0"/>
                                          <w:marRight w:val="0"/>
                                          <w:marTop w:val="0"/>
                                          <w:marBottom w:val="0"/>
                                          <w:divBdr>
                                            <w:top w:val="none" w:sz="0" w:space="0" w:color="auto"/>
                                            <w:left w:val="none" w:sz="0" w:space="0" w:color="auto"/>
                                            <w:bottom w:val="none" w:sz="0" w:space="0" w:color="auto"/>
                                            <w:right w:val="none" w:sz="0" w:space="0" w:color="auto"/>
                                          </w:divBdr>
                                          <w:divsChild>
                                            <w:div w:id="18701918">
                                              <w:marLeft w:val="0"/>
                                              <w:marRight w:val="0"/>
                                              <w:marTop w:val="0"/>
                                              <w:marBottom w:val="0"/>
                                              <w:divBdr>
                                                <w:top w:val="none" w:sz="0" w:space="0" w:color="auto"/>
                                                <w:left w:val="none" w:sz="0" w:space="0" w:color="auto"/>
                                                <w:bottom w:val="none" w:sz="0" w:space="0" w:color="auto"/>
                                                <w:right w:val="none" w:sz="0" w:space="0" w:color="auto"/>
                                              </w:divBdr>
                                              <w:divsChild>
                                                <w:div w:id="1881628292">
                                                  <w:marLeft w:val="0"/>
                                                  <w:marRight w:val="0"/>
                                                  <w:marTop w:val="0"/>
                                                  <w:marBottom w:val="0"/>
                                                  <w:divBdr>
                                                    <w:top w:val="none" w:sz="0" w:space="0" w:color="auto"/>
                                                    <w:left w:val="none" w:sz="0" w:space="0" w:color="auto"/>
                                                    <w:bottom w:val="none" w:sz="0" w:space="0" w:color="auto"/>
                                                    <w:right w:val="none" w:sz="0" w:space="0" w:color="auto"/>
                                                  </w:divBdr>
                                                  <w:divsChild>
                                                    <w:div w:id="2008706325">
                                                      <w:marLeft w:val="0"/>
                                                      <w:marRight w:val="0"/>
                                                      <w:marTop w:val="0"/>
                                                      <w:marBottom w:val="0"/>
                                                      <w:divBdr>
                                                        <w:top w:val="none" w:sz="0" w:space="0" w:color="auto"/>
                                                        <w:left w:val="none" w:sz="0" w:space="0" w:color="auto"/>
                                                        <w:bottom w:val="none" w:sz="0" w:space="0" w:color="auto"/>
                                                        <w:right w:val="none" w:sz="0" w:space="0" w:color="auto"/>
                                                      </w:divBdr>
                                                      <w:divsChild>
                                                        <w:div w:id="2039234561">
                                                          <w:marLeft w:val="0"/>
                                                          <w:marRight w:val="0"/>
                                                          <w:marTop w:val="0"/>
                                                          <w:marBottom w:val="0"/>
                                                          <w:divBdr>
                                                            <w:top w:val="none" w:sz="0" w:space="0" w:color="auto"/>
                                                            <w:left w:val="none" w:sz="0" w:space="0" w:color="auto"/>
                                                            <w:bottom w:val="none" w:sz="0" w:space="0" w:color="auto"/>
                                                            <w:right w:val="none" w:sz="0" w:space="0" w:color="auto"/>
                                                          </w:divBdr>
                                                          <w:divsChild>
                                                            <w:div w:id="1952130537">
                                                              <w:marLeft w:val="0"/>
                                                              <w:marRight w:val="0"/>
                                                              <w:marTop w:val="0"/>
                                                              <w:marBottom w:val="0"/>
                                                              <w:divBdr>
                                                                <w:top w:val="none" w:sz="0" w:space="0" w:color="auto"/>
                                                                <w:left w:val="none" w:sz="0" w:space="0" w:color="auto"/>
                                                                <w:bottom w:val="none" w:sz="0" w:space="0" w:color="auto"/>
                                                                <w:right w:val="none" w:sz="0" w:space="0" w:color="auto"/>
                                                              </w:divBdr>
                                                              <w:divsChild>
                                                                <w:div w:id="1421293495">
                                                                  <w:marLeft w:val="0"/>
                                                                  <w:marRight w:val="0"/>
                                                                  <w:marTop w:val="0"/>
                                                                  <w:marBottom w:val="0"/>
                                                                  <w:divBdr>
                                                                    <w:top w:val="none" w:sz="0" w:space="0" w:color="auto"/>
                                                                    <w:left w:val="none" w:sz="0" w:space="0" w:color="auto"/>
                                                                    <w:bottom w:val="none" w:sz="0" w:space="0" w:color="auto"/>
                                                                    <w:right w:val="none" w:sz="0" w:space="0" w:color="auto"/>
                                                                  </w:divBdr>
                                                                  <w:divsChild>
                                                                    <w:div w:id="106615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67822">
                                          <w:marLeft w:val="0"/>
                                          <w:marRight w:val="0"/>
                                          <w:marTop w:val="0"/>
                                          <w:marBottom w:val="0"/>
                                          <w:divBdr>
                                            <w:top w:val="none" w:sz="0" w:space="0" w:color="auto"/>
                                            <w:left w:val="none" w:sz="0" w:space="0" w:color="auto"/>
                                            <w:bottom w:val="none" w:sz="0" w:space="0" w:color="auto"/>
                                            <w:right w:val="none" w:sz="0" w:space="0" w:color="auto"/>
                                          </w:divBdr>
                                          <w:divsChild>
                                            <w:div w:id="2133094211">
                                              <w:marLeft w:val="0"/>
                                              <w:marRight w:val="0"/>
                                              <w:marTop w:val="0"/>
                                              <w:marBottom w:val="0"/>
                                              <w:divBdr>
                                                <w:top w:val="none" w:sz="0" w:space="0" w:color="auto"/>
                                                <w:left w:val="none" w:sz="0" w:space="0" w:color="auto"/>
                                                <w:bottom w:val="none" w:sz="0" w:space="0" w:color="auto"/>
                                                <w:right w:val="none" w:sz="0" w:space="0" w:color="auto"/>
                                              </w:divBdr>
                                              <w:divsChild>
                                                <w:div w:id="1150902379">
                                                  <w:marLeft w:val="0"/>
                                                  <w:marRight w:val="0"/>
                                                  <w:marTop w:val="0"/>
                                                  <w:marBottom w:val="0"/>
                                                  <w:divBdr>
                                                    <w:top w:val="none" w:sz="0" w:space="0" w:color="auto"/>
                                                    <w:left w:val="none" w:sz="0" w:space="0" w:color="auto"/>
                                                    <w:bottom w:val="none" w:sz="0" w:space="0" w:color="auto"/>
                                                    <w:right w:val="none" w:sz="0" w:space="0" w:color="auto"/>
                                                  </w:divBdr>
                                                  <w:divsChild>
                                                    <w:div w:id="437678900">
                                                      <w:marLeft w:val="0"/>
                                                      <w:marRight w:val="0"/>
                                                      <w:marTop w:val="0"/>
                                                      <w:marBottom w:val="0"/>
                                                      <w:divBdr>
                                                        <w:top w:val="none" w:sz="0" w:space="0" w:color="auto"/>
                                                        <w:left w:val="none" w:sz="0" w:space="0" w:color="auto"/>
                                                        <w:bottom w:val="none" w:sz="0" w:space="0" w:color="auto"/>
                                                        <w:right w:val="none" w:sz="0" w:space="0" w:color="auto"/>
                                                      </w:divBdr>
                                                      <w:divsChild>
                                                        <w:div w:id="53748035">
                                                          <w:marLeft w:val="0"/>
                                                          <w:marRight w:val="0"/>
                                                          <w:marTop w:val="0"/>
                                                          <w:marBottom w:val="0"/>
                                                          <w:divBdr>
                                                            <w:top w:val="none" w:sz="0" w:space="0" w:color="auto"/>
                                                            <w:left w:val="none" w:sz="0" w:space="0" w:color="auto"/>
                                                            <w:bottom w:val="none" w:sz="0" w:space="0" w:color="auto"/>
                                                            <w:right w:val="none" w:sz="0" w:space="0" w:color="auto"/>
                                                          </w:divBdr>
                                                          <w:divsChild>
                                                            <w:div w:id="171144120">
                                                              <w:marLeft w:val="0"/>
                                                              <w:marRight w:val="0"/>
                                                              <w:marTop w:val="0"/>
                                                              <w:marBottom w:val="0"/>
                                                              <w:divBdr>
                                                                <w:top w:val="none" w:sz="0" w:space="0" w:color="auto"/>
                                                                <w:left w:val="none" w:sz="0" w:space="0" w:color="auto"/>
                                                                <w:bottom w:val="none" w:sz="0" w:space="0" w:color="auto"/>
                                                                <w:right w:val="none" w:sz="0" w:space="0" w:color="auto"/>
                                                              </w:divBdr>
                                                              <w:divsChild>
                                                                <w:div w:id="1242645465">
                                                                  <w:marLeft w:val="0"/>
                                                                  <w:marRight w:val="0"/>
                                                                  <w:marTop w:val="0"/>
                                                                  <w:marBottom w:val="0"/>
                                                                  <w:divBdr>
                                                                    <w:top w:val="none" w:sz="0" w:space="0" w:color="auto"/>
                                                                    <w:left w:val="none" w:sz="0" w:space="0" w:color="auto"/>
                                                                    <w:bottom w:val="none" w:sz="0" w:space="0" w:color="auto"/>
                                                                    <w:right w:val="none" w:sz="0" w:space="0" w:color="auto"/>
                                                                  </w:divBdr>
                                                                  <w:divsChild>
                                                                    <w:div w:id="351608606">
                                                                      <w:marLeft w:val="0"/>
                                                                      <w:marRight w:val="0"/>
                                                                      <w:marTop w:val="0"/>
                                                                      <w:marBottom w:val="0"/>
                                                                      <w:divBdr>
                                                                        <w:top w:val="none" w:sz="0" w:space="0" w:color="auto"/>
                                                                        <w:left w:val="none" w:sz="0" w:space="0" w:color="auto"/>
                                                                        <w:bottom w:val="none" w:sz="0" w:space="0" w:color="auto"/>
                                                                        <w:right w:val="none" w:sz="0" w:space="0" w:color="auto"/>
                                                                      </w:divBdr>
                                                                      <w:divsChild>
                                                                        <w:div w:id="1326978627">
                                                                          <w:marLeft w:val="0"/>
                                                                          <w:marRight w:val="0"/>
                                                                          <w:marTop w:val="0"/>
                                                                          <w:marBottom w:val="0"/>
                                                                          <w:divBdr>
                                                                            <w:top w:val="none" w:sz="0" w:space="0" w:color="auto"/>
                                                                            <w:left w:val="none" w:sz="0" w:space="0" w:color="auto"/>
                                                                            <w:bottom w:val="none" w:sz="0" w:space="0" w:color="auto"/>
                                                                            <w:right w:val="none" w:sz="0" w:space="0" w:color="auto"/>
                                                                          </w:divBdr>
                                                                          <w:divsChild>
                                                                            <w:div w:id="518079825">
                                                                              <w:marLeft w:val="0"/>
                                                                              <w:marRight w:val="0"/>
                                                                              <w:marTop w:val="0"/>
                                                                              <w:marBottom w:val="0"/>
                                                                              <w:divBdr>
                                                                                <w:top w:val="none" w:sz="0" w:space="0" w:color="auto"/>
                                                                                <w:left w:val="none" w:sz="0" w:space="0" w:color="auto"/>
                                                                                <w:bottom w:val="none" w:sz="0" w:space="0" w:color="auto"/>
                                                                                <w:right w:val="none" w:sz="0" w:space="0" w:color="auto"/>
                                                                              </w:divBdr>
                                                                              <w:divsChild>
                                                                                <w:div w:id="913708481">
                                                                                  <w:marLeft w:val="0"/>
                                                                                  <w:marRight w:val="0"/>
                                                                                  <w:marTop w:val="0"/>
                                                                                  <w:marBottom w:val="0"/>
                                                                                  <w:divBdr>
                                                                                    <w:top w:val="none" w:sz="0" w:space="0" w:color="auto"/>
                                                                                    <w:left w:val="none" w:sz="0" w:space="0" w:color="auto"/>
                                                                                    <w:bottom w:val="none" w:sz="0" w:space="0" w:color="auto"/>
                                                                                    <w:right w:val="none" w:sz="0" w:space="0" w:color="auto"/>
                                                                                  </w:divBdr>
                                                                                  <w:divsChild>
                                                                                    <w:div w:id="774059048">
                                                                                      <w:marLeft w:val="0"/>
                                                                                      <w:marRight w:val="0"/>
                                                                                      <w:marTop w:val="0"/>
                                                                                      <w:marBottom w:val="0"/>
                                                                                      <w:divBdr>
                                                                                        <w:top w:val="none" w:sz="0" w:space="0" w:color="auto"/>
                                                                                        <w:left w:val="none" w:sz="0" w:space="0" w:color="auto"/>
                                                                                        <w:bottom w:val="none" w:sz="0" w:space="0" w:color="auto"/>
                                                                                        <w:right w:val="none" w:sz="0" w:space="0" w:color="auto"/>
                                                                                      </w:divBdr>
                                                                                      <w:divsChild>
                                                                                        <w:div w:id="1655336138">
                                                                                          <w:marLeft w:val="0"/>
                                                                                          <w:marRight w:val="0"/>
                                                                                          <w:marTop w:val="0"/>
                                                                                          <w:marBottom w:val="0"/>
                                                                                          <w:divBdr>
                                                                                            <w:top w:val="none" w:sz="0" w:space="0" w:color="auto"/>
                                                                                            <w:left w:val="none" w:sz="0" w:space="0" w:color="auto"/>
                                                                                            <w:bottom w:val="none" w:sz="0" w:space="0" w:color="auto"/>
                                                                                            <w:right w:val="none" w:sz="0" w:space="0" w:color="auto"/>
                                                                                          </w:divBdr>
                                                                                        </w:div>
                                                                                      </w:divsChild>
                                                                                    </w:div>
                                                                                    <w:div w:id="1711223086">
                                                                                      <w:marLeft w:val="0"/>
                                                                                      <w:marRight w:val="0"/>
                                                                                      <w:marTop w:val="0"/>
                                                                                      <w:marBottom w:val="0"/>
                                                                                      <w:divBdr>
                                                                                        <w:top w:val="none" w:sz="0" w:space="0" w:color="auto"/>
                                                                                        <w:left w:val="none" w:sz="0" w:space="0" w:color="auto"/>
                                                                                        <w:bottom w:val="none" w:sz="0" w:space="0" w:color="auto"/>
                                                                                        <w:right w:val="none" w:sz="0" w:space="0" w:color="auto"/>
                                                                                      </w:divBdr>
                                                                                      <w:divsChild>
                                                                                        <w:div w:id="575940230">
                                                                                          <w:marLeft w:val="0"/>
                                                                                          <w:marRight w:val="0"/>
                                                                                          <w:marTop w:val="0"/>
                                                                                          <w:marBottom w:val="0"/>
                                                                                          <w:divBdr>
                                                                                            <w:top w:val="none" w:sz="0" w:space="0" w:color="auto"/>
                                                                                            <w:left w:val="none" w:sz="0" w:space="0" w:color="auto"/>
                                                                                            <w:bottom w:val="none" w:sz="0" w:space="0" w:color="auto"/>
                                                                                            <w:right w:val="none" w:sz="0" w:space="0" w:color="auto"/>
                                                                                          </w:divBdr>
                                                                                          <w:divsChild>
                                                                                            <w:div w:id="2036345285">
                                                                                              <w:marLeft w:val="0"/>
                                                                                              <w:marRight w:val="0"/>
                                                                                              <w:marTop w:val="0"/>
                                                                                              <w:marBottom w:val="0"/>
                                                                                              <w:divBdr>
                                                                                                <w:top w:val="none" w:sz="0" w:space="0" w:color="auto"/>
                                                                                                <w:left w:val="none" w:sz="0" w:space="0" w:color="auto"/>
                                                                                                <w:bottom w:val="none" w:sz="0" w:space="0" w:color="auto"/>
                                                                                                <w:right w:val="none" w:sz="0" w:space="0" w:color="auto"/>
                                                                                              </w:divBdr>
                                                                                            </w:div>
                                                                                            <w:div w:id="202762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8823702">
                                                                  <w:marLeft w:val="0"/>
                                                                  <w:marRight w:val="0"/>
                                                                  <w:marTop w:val="0"/>
                                                                  <w:marBottom w:val="0"/>
                                                                  <w:divBdr>
                                                                    <w:top w:val="none" w:sz="0" w:space="0" w:color="auto"/>
                                                                    <w:left w:val="none" w:sz="0" w:space="0" w:color="auto"/>
                                                                    <w:bottom w:val="none" w:sz="0" w:space="0" w:color="auto"/>
                                                                    <w:right w:val="none" w:sz="0" w:space="0" w:color="auto"/>
                                                                  </w:divBdr>
                                                                  <w:divsChild>
                                                                    <w:div w:id="11880932">
                                                                      <w:marLeft w:val="0"/>
                                                                      <w:marRight w:val="0"/>
                                                                      <w:marTop w:val="0"/>
                                                                      <w:marBottom w:val="0"/>
                                                                      <w:divBdr>
                                                                        <w:top w:val="none" w:sz="0" w:space="0" w:color="auto"/>
                                                                        <w:left w:val="none" w:sz="0" w:space="0" w:color="auto"/>
                                                                        <w:bottom w:val="none" w:sz="0" w:space="0" w:color="auto"/>
                                                                        <w:right w:val="none" w:sz="0" w:space="0" w:color="auto"/>
                                                                      </w:divBdr>
                                                                      <w:divsChild>
                                                                        <w:div w:id="805777518">
                                                                          <w:marLeft w:val="0"/>
                                                                          <w:marRight w:val="0"/>
                                                                          <w:marTop w:val="0"/>
                                                                          <w:marBottom w:val="0"/>
                                                                          <w:divBdr>
                                                                            <w:top w:val="none" w:sz="0" w:space="0" w:color="auto"/>
                                                                            <w:left w:val="none" w:sz="0" w:space="0" w:color="auto"/>
                                                                            <w:bottom w:val="none" w:sz="0" w:space="0" w:color="auto"/>
                                                                            <w:right w:val="none" w:sz="0" w:space="0" w:color="auto"/>
                                                                          </w:divBdr>
                                                                          <w:divsChild>
                                                                            <w:div w:id="1466509463">
                                                                              <w:marLeft w:val="0"/>
                                                                              <w:marRight w:val="0"/>
                                                                              <w:marTop w:val="0"/>
                                                                              <w:marBottom w:val="0"/>
                                                                              <w:divBdr>
                                                                                <w:top w:val="none" w:sz="0" w:space="0" w:color="auto"/>
                                                                                <w:left w:val="none" w:sz="0" w:space="0" w:color="auto"/>
                                                                                <w:bottom w:val="none" w:sz="0" w:space="0" w:color="auto"/>
                                                                                <w:right w:val="none" w:sz="0" w:space="0" w:color="auto"/>
                                                                              </w:divBdr>
                                                                              <w:divsChild>
                                                                                <w:div w:id="195378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76168203">
      <w:bodyDiv w:val="1"/>
      <w:marLeft w:val="0"/>
      <w:marRight w:val="0"/>
      <w:marTop w:val="0"/>
      <w:marBottom w:val="0"/>
      <w:divBdr>
        <w:top w:val="none" w:sz="0" w:space="0" w:color="auto"/>
        <w:left w:val="none" w:sz="0" w:space="0" w:color="auto"/>
        <w:bottom w:val="none" w:sz="0" w:space="0" w:color="auto"/>
        <w:right w:val="none" w:sz="0" w:space="0" w:color="auto"/>
      </w:divBdr>
      <w:divsChild>
        <w:div w:id="202405968">
          <w:marLeft w:val="0"/>
          <w:marRight w:val="0"/>
          <w:marTop w:val="0"/>
          <w:marBottom w:val="0"/>
          <w:divBdr>
            <w:top w:val="none" w:sz="0" w:space="0" w:color="auto"/>
            <w:left w:val="none" w:sz="0" w:space="0" w:color="auto"/>
            <w:bottom w:val="none" w:sz="0" w:space="0" w:color="auto"/>
            <w:right w:val="none" w:sz="0" w:space="0" w:color="auto"/>
          </w:divBdr>
          <w:divsChild>
            <w:div w:id="743071290">
              <w:marLeft w:val="0"/>
              <w:marRight w:val="0"/>
              <w:marTop w:val="0"/>
              <w:marBottom w:val="0"/>
              <w:divBdr>
                <w:top w:val="none" w:sz="0" w:space="0" w:color="auto"/>
                <w:left w:val="none" w:sz="0" w:space="0" w:color="auto"/>
                <w:bottom w:val="none" w:sz="0" w:space="0" w:color="auto"/>
                <w:right w:val="none" w:sz="0" w:space="0" w:color="auto"/>
              </w:divBdr>
              <w:divsChild>
                <w:div w:id="347801385">
                  <w:marLeft w:val="0"/>
                  <w:marRight w:val="0"/>
                  <w:marTop w:val="0"/>
                  <w:marBottom w:val="0"/>
                  <w:divBdr>
                    <w:top w:val="none" w:sz="0" w:space="0" w:color="auto"/>
                    <w:left w:val="none" w:sz="0" w:space="0" w:color="auto"/>
                    <w:bottom w:val="none" w:sz="0" w:space="0" w:color="auto"/>
                    <w:right w:val="none" w:sz="0" w:space="0" w:color="auto"/>
                  </w:divBdr>
                  <w:divsChild>
                    <w:div w:id="80833784">
                      <w:marLeft w:val="0"/>
                      <w:marRight w:val="0"/>
                      <w:marTop w:val="0"/>
                      <w:marBottom w:val="0"/>
                      <w:divBdr>
                        <w:top w:val="none" w:sz="0" w:space="0" w:color="auto"/>
                        <w:left w:val="none" w:sz="0" w:space="0" w:color="auto"/>
                        <w:bottom w:val="none" w:sz="0" w:space="0" w:color="auto"/>
                        <w:right w:val="none" w:sz="0" w:space="0" w:color="auto"/>
                      </w:divBdr>
                      <w:divsChild>
                        <w:div w:id="1842348532">
                          <w:marLeft w:val="0"/>
                          <w:marRight w:val="0"/>
                          <w:marTop w:val="0"/>
                          <w:marBottom w:val="0"/>
                          <w:divBdr>
                            <w:top w:val="none" w:sz="0" w:space="0" w:color="auto"/>
                            <w:left w:val="none" w:sz="0" w:space="0" w:color="auto"/>
                            <w:bottom w:val="none" w:sz="0" w:space="0" w:color="auto"/>
                            <w:right w:val="none" w:sz="0" w:space="0" w:color="auto"/>
                          </w:divBdr>
                          <w:divsChild>
                            <w:div w:id="1276407622">
                              <w:marLeft w:val="0"/>
                              <w:marRight w:val="0"/>
                              <w:marTop w:val="0"/>
                              <w:marBottom w:val="0"/>
                              <w:divBdr>
                                <w:top w:val="none" w:sz="0" w:space="0" w:color="auto"/>
                                <w:left w:val="none" w:sz="0" w:space="0" w:color="auto"/>
                                <w:bottom w:val="none" w:sz="0" w:space="0" w:color="auto"/>
                                <w:right w:val="none" w:sz="0" w:space="0" w:color="auto"/>
                              </w:divBdr>
                              <w:divsChild>
                                <w:div w:id="109478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953899">
      <w:bodyDiv w:val="1"/>
      <w:marLeft w:val="0"/>
      <w:marRight w:val="0"/>
      <w:marTop w:val="0"/>
      <w:marBottom w:val="0"/>
      <w:divBdr>
        <w:top w:val="none" w:sz="0" w:space="0" w:color="auto"/>
        <w:left w:val="none" w:sz="0" w:space="0" w:color="auto"/>
        <w:bottom w:val="none" w:sz="0" w:space="0" w:color="auto"/>
        <w:right w:val="none" w:sz="0" w:space="0" w:color="auto"/>
      </w:divBdr>
      <w:divsChild>
        <w:div w:id="1017468585">
          <w:marLeft w:val="0"/>
          <w:marRight w:val="0"/>
          <w:marTop w:val="0"/>
          <w:marBottom w:val="0"/>
          <w:divBdr>
            <w:top w:val="none" w:sz="0" w:space="0" w:color="auto"/>
            <w:left w:val="none" w:sz="0" w:space="0" w:color="auto"/>
            <w:bottom w:val="none" w:sz="0" w:space="0" w:color="auto"/>
            <w:right w:val="none" w:sz="0" w:space="0" w:color="auto"/>
          </w:divBdr>
          <w:divsChild>
            <w:div w:id="234559845">
              <w:marLeft w:val="0"/>
              <w:marRight w:val="0"/>
              <w:marTop w:val="0"/>
              <w:marBottom w:val="0"/>
              <w:divBdr>
                <w:top w:val="none" w:sz="0" w:space="0" w:color="auto"/>
                <w:left w:val="none" w:sz="0" w:space="0" w:color="auto"/>
                <w:bottom w:val="none" w:sz="0" w:space="0" w:color="auto"/>
                <w:right w:val="none" w:sz="0" w:space="0" w:color="auto"/>
              </w:divBdr>
              <w:divsChild>
                <w:div w:id="484205839">
                  <w:marLeft w:val="0"/>
                  <w:marRight w:val="0"/>
                  <w:marTop w:val="0"/>
                  <w:marBottom w:val="0"/>
                  <w:divBdr>
                    <w:top w:val="none" w:sz="0" w:space="0" w:color="auto"/>
                    <w:left w:val="none" w:sz="0" w:space="0" w:color="auto"/>
                    <w:bottom w:val="none" w:sz="0" w:space="0" w:color="auto"/>
                    <w:right w:val="none" w:sz="0" w:space="0" w:color="auto"/>
                  </w:divBdr>
                  <w:divsChild>
                    <w:div w:id="292834420">
                      <w:marLeft w:val="0"/>
                      <w:marRight w:val="0"/>
                      <w:marTop w:val="0"/>
                      <w:marBottom w:val="0"/>
                      <w:divBdr>
                        <w:top w:val="none" w:sz="0" w:space="0" w:color="auto"/>
                        <w:left w:val="none" w:sz="0" w:space="0" w:color="auto"/>
                        <w:bottom w:val="none" w:sz="0" w:space="0" w:color="auto"/>
                        <w:right w:val="none" w:sz="0" w:space="0" w:color="auto"/>
                      </w:divBdr>
                      <w:divsChild>
                        <w:div w:id="93131130">
                          <w:marLeft w:val="0"/>
                          <w:marRight w:val="0"/>
                          <w:marTop w:val="0"/>
                          <w:marBottom w:val="0"/>
                          <w:divBdr>
                            <w:top w:val="none" w:sz="0" w:space="0" w:color="auto"/>
                            <w:left w:val="none" w:sz="0" w:space="0" w:color="auto"/>
                            <w:bottom w:val="none" w:sz="0" w:space="0" w:color="auto"/>
                            <w:right w:val="none" w:sz="0" w:space="0" w:color="auto"/>
                          </w:divBdr>
                          <w:divsChild>
                            <w:div w:id="67588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732037">
      <w:bodyDiv w:val="1"/>
      <w:marLeft w:val="0"/>
      <w:marRight w:val="0"/>
      <w:marTop w:val="0"/>
      <w:marBottom w:val="0"/>
      <w:divBdr>
        <w:top w:val="none" w:sz="0" w:space="0" w:color="auto"/>
        <w:left w:val="none" w:sz="0" w:space="0" w:color="auto"/>
        <w:bottom w:val="none" w:sz="0" w:space="0" w:color="auto"/>
        <w:right w:val="none" w:sz="0" w:space="0" w:color="auto"/>
      </w:divBdr>
      <w:divsChild>
        <w:div w:id="793014935">
          <w:marLeft w:val="0"/>
          <w:marRight w:val="0"/>
          <w:marTop w:val="0"/>
          <w:marBottom w:val="0"/>
          <w:divBdr>
            <w:top w:val="none" w:sz="0" w:space="0" w:color="auto"/>
            <w:left w:val="none" w:sz="0" w:space="0" w:color="auto"/>
            <w:bottom w:val="none" w:sz="0" w:space="0" w:color="auto"/>
            <w:right w:val="none" w:sz="0" w:space="0" w:color="auto"/>
          </w:divBdr>
          <w:divsChild>
            <w:div w:id="1152988201">
              <w:marLeft w:val="0"/>
              <w:marRight w:val="0"/>
              <w:marTop w:val="0"/>
              <w:marBottom w:val="0"/>
              <w:divBdr>
                <w:top w:val="none" w:sz="0" w:space="0" w:color="auto"/>
                <w:left w:val="none" w:sz="0" w:space="0" w:color="auto"/>
                <w:bottom w:val="none" w:sz="0" w:space="0" w:color="auto"/>
                <w:right w:val="none" w:sz="0" w:space="0" w:color="auto"/>
              </w:divBdr>
              <w:divsChild>
                <w:div w:id="1916163186">
                  <w:marLeft w:val="0"/>
                  <w:marRight w:val="0"/>
                  <w:marTop w:val="0"/>
                  <w:marBottom w:val="0"/>
                  <w:divBdr>
                    <w:top w:val="none" w:sz="0" w:space="0" w:color="auto"/>
                    <w:left w:val="none" w:sz="0" w:space="0" w:color="auto"/>
                    <w:bottom w:val="none" w:sz="0" w:space="0" w:color="auto"/>
                    <w:right w:val="none" w:sz="0" w:space="0" w:color="auto"/>
                  </w:divBdr>
                  <w:divsChild>
                    <w:div w:id="1759789764">
                      <w:marLeft w:val="0"/>
                      <w:marRight w:val="0"/>
                      <w:marTop w:val="0"/>
                      <w:marBottom w:val="0"/>
                      <w:divBdr>
                        <w:top w:val="none" w:sz="0" w:space="0" w:color="auto"/>
                        <w:left w:val="none" w:sz="0" w:space="0" w:color="auto"/>
                        <w:bottom w:val="none" w:sz="0" w:space="0" w:color="auto"/>
                        <w:right w:val="none" w:sz="0" w:space="0" w:color="auto"/>
                      </w:divBdr>
                      <w:divsChild>
                        <w:div w:id="1728793828">
                          <w:marLeft w:val="0"/>
                          <w:marRight w:val="0"/>
                          <w:marTop w:val="0"/>
                          <w:marBottom w:val="0"/>
                          <w:divBdr>
                            <w:top w:val="none" w:sz="0" w:space="0" w:color="auto"/>
                            <w:left w:val="none" w:sz="0" w:space="0" w:color="auto"/>
                            <w:bottom w:val="none" w:sz="0" w:space="0" w:color="auto"/>
                            <w:right w:val="none" w:sz="0" w:space="0" w:color="auto"/>
                          </w:divBdr>
                          <w:divsChild>
                            <w:div w:id="177978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77C55-0FEA-416B-9AEB-28B1EA49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3163</TotalTime>
  <Pages>91</Pages>
  <Words>19009</Words>
  <Characters>108353</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1920</cp:revision>
  <cp:lastPrinted>2018-02-16T07:12:00Z</cp:lastPrinted>
  <dcterms:created xsi:type="dcterms:W3CDTF">2019-10-28T07:04:00Z</dcterms:created>
  <dcterms:modified xsi:type="dcterms:W3CDTF">2026-04-18T18:01:00Z</dcterms:modified>
</cp:coreProperties>
</file>